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F5E45" w14:textId="77777777" w:rsidR="005C17C1" w:rsidRPr="00730DA6" w:rsidRDefault="005C17C1" w:rsidP="005C17C1">
      <w:pPr>
        <w:tabs>
          <w:tab w:val="left" w:pos="1440"/>
          <w:tab w:val="left" w:pos="1620"/>
          <w:tab w:val="left" w:pos="7560"/>
        </w:tabs>
        <w:spacing w:after="0" w:line="240" w:lineRule="auto"/>
        <w:ind w:right="40"/>
        <w:rPr>
          <w:rFonts w:cstheme="minorHAnsi"/>
          <w:color w:val="FF0000"/>
          <w:sz w:val="24"/>
          <w:szCs w:val="24"/>
        </w:rPr>
      </w:pPr>
      <w:r w:rsidRPr="00730DA6">
        <w:rPr>
          <w:rFonts w:cstheme="minorHAnsi"/>
          <w:color w:val="FF0000"/>
          <w:sz w:val="24"/>
          <w:szCs w:val="24"/>
        </w:rPr>
        <w:t>LOGO DO ESTADO</w:t>
      </w:r>
    </w:p>
    <w:p w14:paraId="7CB021C7" w14:textId="77777777" w:rsidR="005C17C1" w:rsidRPr="00730DA6" w:rsidRDefault="005C17C1" w:rsidP="00765628">
      <w:pPr>
        <w:tabs>
          <w:tab w:val="left" w:pos="7440"/>
        </w:tabs>
        <w:spacing w:after="0" w:line="240" w:lineRule="auto"/>
        <w:ind w:right="40"/>
        <w:jc w:val="both"/>
        <w:rPr>
          <w:rFonts w:cstheme="minorHAnsi"/>
          <w:sz w:val="24"/>
          <w:szCs w:val="24"/>
        </w:rPr>
      </w:pPr>
    </w:p>
    <w:p w14:paraId="0C0CCFA6" w14:textId="77777777" w:rsidR="005C17C1" w:rsidRPr="00730DA6" w:rsidRDefault="005C17C1" w:rsidP="00765628">
      <w:pPr>
        <w:tabs>
          <w:tab w:val="left" w:pos="7440"/>
        </w:tabs>
        <w:spacing w:after="0" w:line="240" w:lineRule="auto"/>
        <w:ind w:right="40"/>
        <w:jc w:val="both"/>
        <w:rPr>
          <w:rFonts w:cstheme="minorHAnsi"/>
          <w:sz w:val="24"/>
          <w:szCs w:val="24"/>
        </w:rPr>
      </w:pPr>
    </w:p>
    <w:p w14:paraId="6286CCA0" w14:textId="77777777" w:rsidR="005C17C1" w:rsidRPr="00730DA6" w:rsidRDefault="005C17C1" w:rsidP="00765628">
      <w:pPr>
        <w:tabs>
          <w:tab w:val="left" w:pos="7440"/>
        </w:tabs>
        <w:spacing w:after="0" w:line="240" w:lineRule="auto"/>
        <w:ind w:right="40"/>
        <w:jc w:val="both"/>
        <w:rPr>
          <w:rFonts w:cstheme="minorHAnsi"/>
          <w:sz w:val="24"/>
          <w:szCs w:val="24"/>
        </w:rPr>
      </w:pPr>
    </w:p>
    <w:p w14:paraId="6864EE3D" w14:textId="7E79F477" w:rsidR="00765628" w:rsidRPr="00730DA6" w:rsidRDefault="00765628" w:rsidP="00765628">
      <w:pPr>
        <w:tabs>
          <w:tab w:val="left" w:pos="7440"/>
        </w:tabs>
        <w:spacing w:after="0" w:line="240" w:lineRule="auto"/>
        <w:ind w:right="40"/>
        <w:jc w:val="both"/>
        <w:rPr>
          <w:rFonts w:cstheme="minorHAnsi"/>
          <w:sz w:val="24"/>
          <w:szCs w:val="24"/>
        </w:rPr>
      </w:pPr>
      <w:r w:rsidRPr="00730DA6">
        <w:rPr>
          <w:rFonts w:cstheme="minorHAnsi"/>
          <w:sz w:val="24"/>
          <w:szCs w:val="24"/>
        </w:rPr>
        <w:t xml:space="preserve">Ofício nº </w:t>
      </w:r>
      <w:r w:rsidRPr="00730DA6">
        <w:rPr>
          <w:rFonts w:cstheme="minorHAnsi"/>
          <w:color w:val="FF0000"/>
          <w:sz w:val="24"/>
          <w:szCs w:val="24"/>
        </w:rPr>
        <w:t>xxxx</w:t>
      </w:r>
      <w:r w:rsidR="00F34CF5" w:rsidRPr="00730DA6">
        <w:rPr>
          <w:rFonts w:cstheme="minorHAnsi"/>
          <w:sz w:val="24"/>
          <w:szCs w:val="24"/>
        </w:rPr>
        <w:t>/20</w:t>
      </w:r>
      <w:r w:rsidR="008C0B7A" w:rsidRPr="00730DA6">
        <w:rPr>
          <w:rFonts w:cstheme="minorHAnsi"/>
          <w:sz w:val="24"/>
          <w:szCs w:val="24"/>
        </w:rPr>
        <w:t>2</w:t>
      </w:r>
      <w:r w:rsidR="00693A97" w:rsidRPr="00730DA6">
        <w:rPr>
          <w:rFonts w:cstheme="minorHAnsi"/>
          <w:sz w:val="24"/>
          <w:szCs w:val="24"/>
        </w:rPr>
        <w:t>1</w:t>
      </w:r>
      <w:r w:rsidRPr="00730DA6">
        <w:rPr>
          <w:rFonts w:cstheme="minorHAnsi"/>
          <w:sz w:val="24"/>
          <w:szCs w:val="24"/>
        </w:rPr>
        <w:t xml:space="preserve"> </w:t>
      </w:r>
    </w:p>
    <w:p w14:paraId="03148B61" w14:textId="77777777" w:rsidR="00FB3CDE" w:rsidRPr="00730DA6" w:rsidRDefault="00FB3CDE" w:rsidP="00765628">
      <w:pPr>
        <w:tabs>
          <w:tab w:val="left" w:pos="7440"/>
        </w:tabs>
        <w:spacing w:after="0" w:line="240" w:lineRule="auto"/>
        <w:ind w:right="40"/>
        <w:jc w:val="right"/>
        <w:rPr>
          <w:rFonts w:cstheme="minorHAnsi"/>
          <w:color w:val="FF0000"/>
          <w:sz w:val="24"/>
          <w:szCs w:val="24"/>
        </w:rPr>
      </w:pPr>
    </w:p>
    <w:p w14:paraId="4633CD52" w14:textId="30AB71B5" w:rsidR="00765628" w:rsidRPr="00730DA6" w:rsidRDefault="00765628" w:rsidP="00765628">
      <w:pPr>
        <w:tabs>
          <w:tab w:val="left" w:pos="7440"/>
        </w:tabs>
        <w:spacing w:after="0" w:line="240" w:lineRule="auto"/>
        <w:ind w:right="40"/>
        <w:jc w:val="right"/>
        <w:rPr>
          <w:rFonts w:cstheme="minorHAnsi"/>
          <w:color w:val="FF0000"/>
          <w:sz w:val="24"/>
          <w:szCs w:val="24"/>
        </w:rPr>
      </w:pPr>
      <w:r w:rsidRPr="00730DA6">
        <w:rPr>
          <w:rFonts w:cstheme="minorHAnsi"/>
          <w:color w:val="FF0000"/>
          <w:sz w:val="24"/>
          <w:szCs w:val="24"/>
        </w:rPr>
        <w:t xml:space="preserve">xxxxxxxxxx, xx </w:t>
      </w:r>
      <w:r w:rsidRPr="00730DA6">
        <w:rPr>
          <w:rFonts w:cstheme="minorHAnsi"/>
          <w:sz w:val="24"/>
          <w:szCs w:val="24"/>
        </w:rPr>
        <w:t>de</w:t>
      </w:r>
      <w:r w:rsidRPr="00730DA6">
        <w:rPr>
          <w:rFonts w:cstheme="minorHAnsi"/>
          <w:color w:val="FF0000"/>
          <w:sz w:val="24"/>
          <w:szCs w:val="24"/>
        </w:rPr>
        <w:t xml:space="preserve"> xxxxxx </w:t>
      </w:r>
      <w:r w:rsidRPr="00730DA6">
        <w:rPr>
          <w:rFonts w:cstheme="minorHAnsi"/>
          <w:sz w:val="24"/>
          <w:szCs w:val="24"/>
        </w:rPr>
        <w:t>de 20</w:t>
      </w:r>
      <w:r w:rsidR="008C0B7A" w:rsidRPr="00730DA6">
        <w:rPr>
          <w:rFonts w:cstheme="minorHAnsi"/>
          <w:sz w:val="24"/>
          <w:szCs w:val="24"/>
        </w:rPr>
        <w:t>2</w:t>
      </w:r>
      <w:r w:rsidR="00693A97" w:rsidRPr="00730DA6">
        <w:rPr>
          <w:rFonts w:cstheme="minorHAnsi"/>
          <w:sz w:val="24"/>
          <w:szCs w:val="24"/>
        </w:rPr>
        <w:t>1</w:t>
      </w:r>
      <w:r w:rsidRPr="00730DA6">
        <w:rPr>
          <w:rFonts w:cstheme="minorHAnsi"/>
          <w:sz w:val="24"/>
          <w:szCs w:val="24"/>
        </w:rPr>
        <w:t>.</w:t>
      </w:r>
    </w:p>
    <w:p w14:paraId="4C58AEC3" w14:textId="77777777" w:rsidR="00765628" w:rsidRPr="00730DA6" w:rsidRDefault="00765628" w:rsidP="00765628">
      <w:pPr>
        <w:tabs>
          <w:tab w:val="left" w:pos="1134"/>
        </w:tabs>
        <w:spacing w:after="0" w:line="240" w:lineRule="auto"/>
        <w:ind w:right="38"/>
        <w:jc w:val="both"/>
        <w:rPr>
          <w:rFonts w:cstheme="minorHAnsi"/>
          <w:sz w:val="24"/>
          <w:szCs w:val="24"/>
        </w:rPr>
      </w:pPr>
    </w:p>
    <w:p w14:paraId="013555DF" w14:textId="77777777" w:rsidR="00765628" w:rsidRPr="00730DA6" w:rsidRDefault="00765628" w:rsidP="00765628">
      <w:pPr>
        <w:tabs>
          <w:tab w:val="left" w:pos="1134"/>
          <w:tab w:val="left" w:pos="3660"/>
        </w:tabs>
        <w:spacing w:after="0" w:line="240" w:lineRule="auto"/>
        <w:ind w:right="38"/>
        <w:jc w:val="both"/>
        <w:rPr>
          <w:rFonts w:cstheme="minorHAnsi"/>
          <w:sz w:val="24"/>
          <w:szCs w:val="24"/>
        </w:rPr>
      </w:pPr>
    </w:p>
    <w:p w14:paraId="762BF61E" w14:textId="77777777" w:rsidR="005C17C1" w:rsidRPr="00730DA6" w:rsidRDefault="005C17C1" w:rsidP="00765628">
      <w:pPr>
        <w:tabs>
          <w:tab w:val="left" w:pos="1134"/>
          <w:tab w:val="left" w:pos="3660"/>
        </w:tabs>
        <w:spacing w:after="0" w:line="240" w:lineRule="auto"/>
        <w:ind w:right="38"/>
        <w:jc w:val="both"/>
        <w:rPr>
          <w:rFonts w:cstheme="minorHAnsi"/>
          <w:sz w:val="24"/>
          <w:szCs w:val="24"/>
        </w:rPr>
      </w:pPr>
    </w:p>
    <w:p w14:paraId="0F8DE041" w14:textId="768C164B" w:rsidR="00254313" w:rsidRPr="00730DA6" w:rsidRDefault="00254313" w:rsidP="0025431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30DA6">
        <w:rPr>
          <w:rFonts w:eastAsia="Century Gothic" w:cstheme="minorHAnsi"/>
          <w:color w:val="000000"/>
          <w:sz w:val="24"/>
          <w:szCs w:val="24"/>
        </w:rPr>
        <w:t>Ao Senhor</w:t>
      </w:r>
    </w:p>
    <w:p w14:paraId="50E0C64C" w14:textId="77777777" w:rsidR="00765628" w:rsidRPr="00730DA6" w:rsidRDefault="00077151" w:rsidP="00765628">
      <w:pPr>
        <w:spacing w:after="0" w:line="240" w:lineRule="auto"/>
        <w:rPr>
          <w:rFonts w:cstheme="minorHAnsi"/>
          <w:b/>
          <w:sz w:val="24"/>
          <w:szCs w:val="24"/>
        </w:rPr>
      </w:pPr>
      <w:r w:rsidRPr="00730DA6">
        <w:rPr>
          <w:rFonts w:eastAsia="Century Gothic" w:cstheme="minorHAnsi"/>
          <w:b/>
          <w:sz w:val="24"/>
          <w:szCs w:val="24"/>
        </w:rPr>
        <w:t>Humberto Cardoso Gonçalves</w:t>
      </w:r>
    </w:p>
    <w:p w14:paraId="5A2443A6" w14:textId="3D47BDEE" w:rsidR="00254313" w:rsidRPr="00730DA6" w:rsidRDefault="00765628" w:rsidP="0025431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30DA6">
        <w:rPr>
          <w:rFonts w:cstheme="minorHAnsi"/>
          <w:sz w:val="24"/>
          <w:szCs w:val="24"/>
        </w:rPr>
        <w:t xml:space="preserve">Superintendente de Apoio </w:t>
      </w:r>
      <w:r w:rsidR="00254313" w:rsidRPr="00730DA6">
        <w:rPr>
          <w:rFonts w:eastAsia="Century Gothic" w:cstheme="minorHAnsi"/>
          <w:color w:val="000000"/>
          <w:sz w:val="24"/>
          <w:szCs w:val="24"/>
        </w:rPr>
        <w:t>ao</w:t>
      </w:r>
      <w:r w:rsidR="00254313" w:rsidRPr="00730DA6">
        <w:rPr>
          <w:rFonts w:cstheme="minorHAnsi"/>
          <w:b/>
          <w:sz w:val="24"/>
          <w:szCs w:val="24"/>
        </w:rPr>
        <w:t xml:space="preserve"> </w:t>
      </w:r>
      <w:r w:rsidR="00254313" w:rsidRPr="00730DA6">
        <w:rPr>
          <w:rFonts w:eastAsia="Century Gothic" w:cstheme="minorHAnsi"/>
          <w:sz w:val="24"/>
          <w:szCs w:val="24"/>
        </w:rPr>
        <w:t xml:space="preserve">Sistema Nacional de Gerenciamento de Recursos Hídricos </w:t>
      </w:r>
      <w:r w:rsidR="008C0B7A" w:rsidRPr="00730DA6">
        <w:rPr>
          <w:rFonts w:eastAsia="Century Gothic" w:cstheme="minorHAnsi"/>
          <w:sz w:val="24"/>
          <w:szCs w:val="24"/>
        </w:rPr>
        <w:t xml:space="preserve">– </w:t>
      </w:r>
      <w:r w:rsidR="00BC7EE2" w:rsidRPr="00730DA6">
        <w:rPr>
          <w:rFonts w:eastAsia="Century Gothic" w:cstheme="minorHAnsi"/>
          <w:sz w:val="24"/>
          <w:szCs w:val="24"/>
        </w:rPr>
        <w:t>SAS</w:t>
      </w:r>
      <w:r w:rsidR="008C0B7A" w:rsidRPr="00730DA6">
        <w:rPr>
          <w:rFonts w:eastAsia="Century Gothic" w:cstheme="minorHAnsi"/>
          <w:sz w:val="24"/>
          <w:szCs w:val="24"/>
        </w:rPr>
        <w:t xml:space="preserve"> </w:t>
      </w:r>
    </w:p>
    <w:p w14:paraId="3C4422AD" w14:textId="77777777" w:rsidR="00765628" w:rsidRPr="00730DA6" w:rsidRDefault="00765628" w:rsidP="00765628">
      <w:pPr>
        <w:spacing w:after="0" w:line="240" w:lineRule="auto"/>
        <w:rPr>
          <w:rFonts w:eastAsia="Gulim" w:cstheme="minorHAnsi"/>
          <w:bCs/>
          <w:noProof/>
          <w:sz w:val="24"/>
          <w:szCs w:val="24"/>
        </w:rPr>
      </w:pPr>
      <w:r w:rsidRPr="00730DA6">
        <w:rPr>
          <w:rFonts w:eastAsia="Gulim" w:cstheme="minorHAnsi"/>
          <w:bCs/>
          <w:noProof/>
          <w:sz w:val="24"/>
          <w:szCs w:val="24"/>
        </w:rPr>
        <w:t xml:space="preserve">Setor Policial Área 5 Quadra 3 Bloco L sala </w:t>
      </w:r>
      <w:r w:rsidR="005C17C1" w:rsidRPr="00730DA6">
        <w:rPr>
          <w:rFonts w:eastAsia="Gulim" w:cstheme="minorHAnsi"/>
          <w:bCs/>
          <w:noProof/>
          <w:sz w:val="24"/>
          <w:szCs w:val="24"/>
        </w:rPr>
        <w:t>100</w:t>
      </w:r>
    </w:p>
    <w:p w14:paraId="1CF32BDA" w14:textId="77777777" w:rsidR="00765628" w:rsidRPr="00730DA6" w:rsidRDefault="00077151" w:rsidP="00765628">
      <w:pPr>
        <w:spacing w:after="0" w:line="240" w:lineRule="auto"/>
        <w:rPr>
          <w:rFonts w:eastAsia="Gulim" w:cstheme="minorHAnsi"/>
          <w:bCs/>
          <w:noProof/>
          <w:sz w:val="24"/>
          <w:szCs w:val="24"/>
        </w:rPr>
      </w:pPr>
      <w:r w:rsidRPr="00730DA6">
        <w:rPr>
          <w:rFonts w:eastAsia="Gulim" w:cstheme="minorHAnsi"/>
          <w:bCs/>
          <w:noProof/>
          <w:sz w:val="24"/>
          <w:szCs w:val="24"/>
        </w:rPr>
        <w:t xml:space="preserve">CEP 70.610-200 - </w:t>
      </w:r>
      <w:r w:rsidR="00765628" w:rsidRPr="00730DA6">
        <w:rPr>
          <w:rFonts w:eastAsia="Gulim" w:cstheme="minorHAnsi"/>
          <w:bCs/>
          <w:noProof/>
          <w:sz w:val="24"/>
          <w:szCs w:val="24"/>
        </w:rPr>
        <w:t xml:space="preserve">Brasília - DF  </w:t>
      </w:r>
    </w:p>
    <w:p w14:paraId="37E61E57" w14:textId="77777777" w:rsidR="00765628" w:rsidRPr="00730DA6" w:rsidRDefault="00765628" w:rsidP="00765628">
      <w:pPr>
        <w:spacing w:after="0" w:line="240" w:lineRule="auto"/>
        <w:rPr>
          <w:rFonts w:cstheme="minorHAnsi"/>
          <w:sz w:val="24"/>
          <w:szCs w:val="24"/>
        </w:rPr>
      </w:pPr>
    </w:p>
    <w:p w14:paraId="1226C8C6" w14:textId="77777777" w:rsidR="00765628" w:rsidRPr="00730DA6" w:rsidRDefault="00765628" w:rsidP="00765628">
      <w:pPr>
        <w:spacing w:after="0" w:line="240" w:lineRule="auto"/>
        <w:rPr>
          <w:rFonts w:cstheme="minorHAnsi"/>
          <w:sz w:val="24"/>
          <w:szCs w:val="24"/>
        </w:rPr>
      </w:pPr>
    </w:p>
    <w:p w14:paraId="74F10D3F" w14:textId="77777777" w:rsidR="00765628" w:rsidRPr="00730DA6" w:rsidRDefault="00765628" w:rsidP="00765628">
      <w:pPr>
        <w:spacing w:after="0" w:line="240" w:lineRule="auto"/>
        <w:rPr>
          <w:rFonts w:cstheme="minorHAnsi"/>
          <w:sz w:val="24"/>
          <w:szCs w:val="24"/>
        </w:rPr>
      </w:pPr>
    </w:p>
    <w:p w14:paraId="5E96285D" w14:textId="4D0524E1" w:rsidR="00765628" w:rsidRPr="00730DA6" w:rsidRDefault="00765628" w:rsidP="00AF6191">
      <w:pPr>
        <w:pStyle w:val="Rodap"/>
        <w:tabs>
          <w:tab w:val="clear" w:pos="4320"/>
          <w:tab w:val="clear" w:pos="8640"/>
        </w:tabs>
        <w:spacing w:after="720"/>
        <w:ind w:left="993" w:hanging="993"/>
        <w:jc w:val="both"/>
        <w:rPr>
          <w:rFonts w:asciiTheme="minorHAnsi" w:hAnsiTheme="minorHAnsi" w:cstheme="minorHAnsi"/>
          <w:b/>
          <w:bCs/>
        </w:rPr>
      </w:pPr>
      <w:r w:rsidRPr="00730DA6">
        <w:rPr>
          <w:rFonts w:asciiTheme="minorHAnsi" w:hAnsiTheme="minorHAnsi" w:cstheme="minorHAnsi"/>
        </w:rPr>
        <w:t>Assunto:</w:t>
      </w:r>
      <w:r w:rsidRPr="00730DA6">
        <w:rPr>
          <w:rFonts w:asciiTheme="minorHAnsi" w:hAnsiTheme="minorHAnsi" w:cstheme="minorHAnsi"/>
        </w:rPr>
        <w:tab/>
      </w:r>
      <w:r w:rsidRPr="00730DA6">
        <w:rPr>
          <w:rFonts w:asciiTheme="minorHAnsi" w:hAnsiTheme="minorHAnsi" w:cstheme="minorHAnsi"/>
          <w:b/>
        </w:rPr>
        <w:t>Envio do Relatório Progestão 20</w:t>
      </w:r>
      <w:r w:rsidR="009503F0" w:rsidRPr="00730DA6">
        <w:rPr>
          <w:rFonts w:asciiTheme="minorHAnsi" w:hAnsiTheme="minorHAnsi" w:cstheme="minorHAnsi"/>
          <w:b/>
        </w:rPr>
        <w:t>20</w:t>
      </w:r>
      <w:r w:rsidR="004204D9" w:rsidRPr="00730DA6">
        <w:rPr>
          <w:rFonts w:asciiTheme="minorHAnsi" w:hAnsiTheme="minorHAnsi" w:cstheme="minorHAnsi"/>
          <w:b/>
        </w:rPr>
        <w:t>,</w:t>
      </w:r>
      <w:r w:rsidRPr="00730DA6">
        <w:rPr>
          <w:rFonts w:asciiTheme="minorHAnsi" w:hAnsiTheme="minorHAnsi" w:cstheme="minorHAnsi"/>
          <w:b/>
        </w:rPr>
        <w:t xml:space="preserve"> </w:t>
      </w:r>
      <w:r w:rsidR="00E233D6" w:rsidRPr="00730DA6">
        <w:rPr>
          <w:rFonts w:asciiTheme="minorHAnsi" w:hAnsiTheme="minorHAnsi" w:cstheme="minorHAnsi"/>
          <w:b/>
        </w:rPr>
        <w:t>referente ao atendiment</w:t>
      </w:r>
      <w:r w:rsidR="00EA2EE9" w:rsidRPr="00730DA6">
        <w:rPr>
          <w:rFonts w:asciiTheme="minorHAnsi" w:hAnsiTheme="minorHAnsi" w:cstheme="minorHAnsi"/>
          <w:b/>
        </w:rPr>
        <w:t>o</w:t>
      </w:r>
      <w:r w:rsidR="00A31420" w:rsidRPr="00730DA6">
        <w:rPr>
          <w:rFonts w:asciiTheme="minorHAnsi" w:hAnsiTheme="minorHAnsi" w:cstheme="minorHAnsi"/>
          <w:b/>
        </w:rPr>
        <w:t xml:space="preserve"> das metas de cooperação federativa estabelecidas para</w:t>
      </w:r>
      <w:r w:rsidR="00EA2EE9" w:rsidRPr="00730DA6">
        <w:rPr>
          <w:rFonts w:asciiTheme="minorHAnsi" w:hAnsiTheme="minorHAnsi" w:cstheme="minorHAnsi"/>
          <w:b/>
        </w:rPr>
        <w:t xml:space="preserve"> </w:t>
      </w:r>
      <w:r w:rsidR="00A21563" w:rsidRPr="00730DA6">
        <w:rPr>
          <w:rFonts w:asciiTheme="minorHAnsi" w:hAnsiTheme="minorHAnsi" w:cstheme="minorHAnsi"/>
          <w:b/>
        </w:rPr>
        <w:t>o</w:t>
      </w:r>
      <w:r w:rsidR="00EA2EE9" w:rsidRPr="00730DA6">
        <w:rPr>
          <w:rFonts w:asciiTheme="minorHAnsi" w:hAnsiTheme="minorHAnsi" w:cstheme="minorHAnsi"/>
          <w:b/>
        </w:rPr>
        <w:t xml:space="preserve"> estado</w:t>
      </w:r>
      <w:r w:rsidR="00A21563" w:rsidRPr="00730DA6">
        <w:rPr>
          <w:rFonts w:asciiTheme="minorHAnsi" w:hAnsiTheme="minorHAnsi" w:cstheme="minorHAnsi"/>
          <w:b/>
        </w:rPr>
        <w:t xml:space="preserve"> </w:t>
      </w:r>
      <w:r w:rsidR="00A31420" w:rsidRPr="00730DA6">
        <w:rPr>
          <w:rFonts w:asciiTheme="minorHAnsi" w:hAnsiTheme="minorHAnsi" w:cstheme="minorHAnsi"/>
          <w:b/>
        </w:rPr>
        <w:t>n</w:t>
      </w:r>
      <w:r w:rsidR="00A21563" w:rsidRPr="00730DA6">
        <w:rPr>
          <w:rFonts w:asciiTheme="minorHAnsi" w:hAnsiTheme="minorHAnsi" w:cstheme="minorHAnsi"/>
          <w:b/>
        </w:rPr>
        <w:t>o ano de 20</w:t>
      </w:r>
      <w:r w:rsidR="00025279" w:rsidRPr="00730DA6">
        <w:rPr>
          <w:rFonts w:asciiTheme="minorHAnsi" w:hAnsiTheme="minorHAnsi" w:cstheme="minorHAnsi"/>
          <w:b/>
        </w:rPr>
        <w:t>20</w:t>
      </w:r>
      <w:r w:rsidR="004C3D11" w:rsidRPr="00730DA6">
        <w:rPr>
          <w:rFonts w:asciiTheme="minorHAnsi" w:hAnsiTheme="minorHAnsi" w:cstheme="minorHAnsi"/>
          <w:b/>
        </w:rPr>
        <w:t>, devidamente acompanhado de informações sobre</w:t>
      </w:r>
      <w:r w:rsidR="00507B82" w:rsidRPr="00730DA6">
        <w:rPr>
          <w:rFonts w:asciiTheme="minorHAnsi" w:hAnsiTheme="minorHAnsi" w:cstheme="minorHAnsi"/>
          <w:b/>
        </w:rPr>
        <w:t xml:space="preserve"> os critérios do Fator de Redução e d</w:t>
      </w:r>
      <w:r w:rsidR="004C3D11" w:rsidRPr="00730DA6">
        <w:rPr>
          <w:rFonts w:asciiTheme="minorHAnsi" w:hAnsiTheme="minorHAnsi" w:cstheme="minorHAnsi"/>
          <w:b/>
        </w:rPr>
        <w:t>a aplicação dos recursos do Programa no estado até dezembro de 20</w:t>
      </w:r>
      <w:r w:rsidR="00025279" w:rsidRPr="00730DA6">
        <w:rPr>
          <w:rFonts w:asciiTheme="minorHAnsi" w:hAnsiTheme="minorHAnsi" w:cstheme="minorHAnsi"/>
          <w:b/>
        </w:rPr>
        <w:t>20</w:t>
      </w:r>
      <w:r w:rsidRPr="00730DA6">
        <w:rPr>
          <w:rFonts w:asciiTheme="minorHAnsi" w:hAnsiTheme="minorHAnsi" w:cstheme="minorHAnsi"/>
          <w:b/>
        </w:rPr>
        <w:t xml:space="preserve">. </w:t>
      </w:r>
    </w:p>
    <w:p w14:paraId="41976901" w14:textId="77777777" w:rsidR="00765628" w:rsidRPr="00730DA6" w:rsidRDefault="00765628" w:rsidP="00AF6191">
      <w:pPr>
        <w:tabs>
          <w:tab w:val="left" w:pos="1134"/>
        </w:tabs>
        <w:spacing w:after="0" w:line="240" w:lineRule="auto"/>
        <w:ind w:firstLine="993"/>
        <w:jc w:val="both"/>
        <w:rPr>
          <w:rFonts w:cstheme="minorHAnsi"/>
          <w:sz w:val="24"/>
          <w:szCs w:val="24"/>
        </w:rPr>
      </w:pPr>
      <w:r w:rsidRPr="00730DA6">
        <w:rPr>
          <w:rFonts w:cstheme="minorHAnsi"/>
          <w:sz w:val="24"/>
          <w:szCs w:val="24"/>
        </w:rPr>
        <w:t xml:space="preserve">Senhor Superintendente, </w:t>
      </w:r>
    </w:p>
    <w:p w14:paraId="68A41072" w14:textId="77777777" w:rsidR="00765628" w:rsidRPr="00730DA6" w:rsidRDefault="00765628" w:rsidP="00765628">
      <w:pPr>
        <w:pStyle w:val="Corpodetexto2"/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</w:p>
    <w:p w14:paraId="7917D162" w14:textId="77777777" w:rsidR="00765628" w:rsidRPr="00730DA6" w:rsidRDefault="00765628" w:rsidP="00765628">
      <w:pPr>
        <w:pStyle w:val="Corpodetexto2"/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</w:p>
    <w:p w14:paraId="21C892FE" w14:textId="26AF2AA2" w:rsidR="00765628" w:rsidRPr="00730DA6" w:rsidRDefault="008C0B7A" w:rsidP="00AF6191">
      <w:pPr>
        <w:pStyle w:val="Corpodetexto2"/>
        <w:tabs>
          <w:tab w:val="left" w:pos="99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730DA6">
        <w:rPr>
          <w:rFonts w:cstheme="minorHAnsi"/>
          <w:sz w:val="24"/>
          <w:szCs w:val="24"/>
        </w:rPr>
        <w:tab/>
      </w:r>
      <w:r w:rsidR="00765628" w:rsidRPr="00730DA6">
        <w:rPr>
          <w:rFonts w:cstheme="minorHAnsi"/>
          <w:sz w:val="24"/>
          <w:szCs w:val="24"/>
        </w:rPr>
        <w:t xml:space="preserve">Em atendimento </w:t>
      </w:r>
      <w:r w:rsidR="00894172" w:rsidRPr="00730DA6">
        <w:rPr>
          <w:rFonts w:cstheme="minorHAnsi"/>
          <w:sz w:val="24"/>
          <w:szCs w:val="24"/>
        </w:rPr>
        <w:t xml:space="preserve">ao Contrato Progestão nº </w:t>
      </w:r>
      <w:r w:rsidR="00894172" w:rsidRPr="00730DA6">
        <w:rPr>
          <w:rFonts w:cstheme="minorHAnsi"/>
          <w:color w:val="FF0000"/>
          <w:sz w:val="24"/>
          <w:szCs w:val="24"/>
        </w:rPr>
        <w:t>xxxx</w:t>
      </w:r>
      <w:r w:rsidR="00894172" w:rsidRPr="00730DA6">
        <w:rPr>
          <w:rFonts w:cstheme="minorHAnsi"/>
          <w:sz w:val="24"/>
          <w:szCs w:val="24"/>
        </w:rPr>
        <w:t>/ANA/201</w:t>
      </w:r>
      <w:r w:rsidR="00F34CF5" w:rsidRPr="00730DA6">
        <w:rPr>
          <w:rFonts w:cstheme="minorHAnsi"/>
          <w:color w:val="FF0000"/>
          <w:sz w:val="24"/>
          <w:szCs w:val="24"/>
        </w:rPr>
        <w:t>X</w:t>
      </w:r>
      <w:r w:rsidR="00894172" w:rsidRPr="00730DA6">
        <w:rPr>
          <w:rFonts w:cstheme="minorHAnsi"/>
          <w:sz w:val="24"/>
          <w:szCs w:val="24"/>
        </w:rPr>
        <w:t xml:space="preserve"> e à Resolução ANA nº 1485/2013</w:t>
      </w:r>
      <w:r w:rsidR="00765628" w:rsidRPr="00730DA6">
        <w:rPr>
          <w:rFonts w:cstheme="minorHAnsi"/>
          <w:sz w:val="24"/>
          <w:szCs w:val="24"/>
        </w:rPr>
        <w:t xml:space="preserve"> venho encaminhar o </w:t>
      </w:r>
      <w:r w:rsidR="00765628" w:rsidRPr="00730DA6">
        <w:rPr>
          <w:rFonts w:cstheme="minorHAnsi"/>
          <w:b/>
          <w:sz w:val="24"/>
          <w:szCs w:val="24"/>
        </w:rPr>
        <w:t>Relatório Progestão 20</w:t>
      </w:r>
      <w:r w:rsidR="009B0514" w:rsidRPr="00730DA6">
        <w:rPr>
          <w:rFonts w:cstheme="minorHAnsi"/>
          <w:b/>
          <w:sz w:val="24"/>
          <w:szCs w:val="24"/>
        </w:rPr>
        <w:t>2</w:t>
      </w:r>
      <w:r w:rsidR="00025279" w:rsidRPr="00730DA6">
        <w:rPr>
          <w:rFonts w:cstheme="minorHAnsi"/>
          <w:b/>
          <w:sz w:val="24"/>
          <w:szCs w:val="24"/>
        </w:rPr>
        <w:t>0</w:t>
      </w:r>
      <w:r w:rsidR="00765628" w:rsidRPr="00730DA6">
        <w:rPr>
          <w:rFonts w:cstheme="minorHAnsi"/>
          <w:sz w:val="24"/>
          <w:szCs w:val="24"/>
        </w:rPr>
        <w:t>,</w:t>
      </w:r>
      <w:r w:rsidR="00081C5B" w:rsidRPr="00730DA6">
        <w:rPr>
          <w:rFonts w:cstheme="minorHAnsi"/>
          <w:sz w:val="24"/>
          <w:szCs w:val="24"/>
        </w:rPr>
        <w:t xml:space="preserve"> </w:t>
      </w:r>
      <w:r w:rsidR="00081C5B" w:rsidRPr="00730DA6">
        <w:rPr>
          <w:rFonts w:cstheme="minorHAnsi"/>
          <w:bCs/>
          <w:sz w:val="24"/>
          <w:szCs w:val="24"/>
        </w:rPr>
        <w:t>devidamente acompanhado de informações sobre os critérios do Fator de Redução e da aplicação dos recursos do programa no estado até dezembro de 20</w:t>
      </w:r>
      <w:r w:rsidR="00025279" w:rsidRPr="00730DA6">
        <w:rPr>
          <w:rFonts w:cstheme="minorHAnsi"/>
          <w:bCs/>
          <w:sz w:val="24"/>
          <w:szCs w:val="24"/>
        </w:rPr>
        <w:t>20</w:t>
      </w:r>
      <w:r w:rsidR="00081C5B" w:rsidRPr="00730DA6">
        <w:rPr>
          <w:rFonts w:cstheme="minorHAnsi"/>
          <w:bCs/>
          <w:sz w:val="24"/>
          <w:szCs w:val="24"/>
        </w:rPr>
        <w:t>,</w:t>
      </w:r>
      <w:r w:rsidR="00765628" w:rsidRPr="00730DA6">
        <w:rPr>
          <w:rFonts w:cstheme="minorHAnsi"/>
          <w:bCs/>
          <w:sz w:val="24"/>
          <w:szCs w:val="24"/>
        </w:rPr>
        <w:t xml:space="preserve"> para fins de verificação do </w:t>
      </w:r>
      <w:r w:rsidR="003D3F40" w:rsidRPr="00730DA6">
        <w:rPr>
          <w:rFonts w:cstheme="minorHAnsi"/>
          <w:bCs/>
          <w:sz w:val="24"/>
          <w:szCs w:val="24"/>
        </w:rPr>
        <w:t>atend</w:t>
      </w:r>
      <w:r w:rsidR="00765628" w:rsidRPr="00730DA6">
        <w:rPr>
          <w:rFonts w:cstheme="minorHAnsi"/>
          <w:bCs/>
          <w:sz w:val="24"/>
          <w:szCs w:val="24"/>
        </w:rPr>
        <w:t>imento</w:t>
      </w:r>
      <w:r w:rsidR="00765628" w:rsidRPr="00730DA6">
        <w:rPr>
          <w:rFonts w:cstheme="minorHAnsi"/>
          <w:sz w:val="24"/>
          <w:szCs w:val="24"/>
        </w:rPr>
        <w:t xml:space="preserve"> das metas de cooperação federativa</w:t>
      </w:r>
      <w:r w:rsidR="00AC3D1E" w:rsidRPr="00730DA6">
        <w:rPr>
          <w:rFonts w:cstheme="minorHAnsi"/>
          <w:sz w:val="24"/>
          <w:szCs w:val="24"/>
        </w:rPr>
        <w:t xml:space="preserve"> estabelecidas no anexo do contrato supracitado e detalhadas</w:t>
      </w:r>
      <w:r w:rsidR="00765628" w:rsidRPr="00730DA6">
        <w:rPr>
          <w:rFonts w:cstheme="minorHAnsi"/>
          <w:sz w:val="24"/>
          <w:szCs w:val="24"/>
        </w:rPr>
        <w:t xml:space="preserve"> </w:t>
      </w:r>
      <w:r w:rsidR="008D20DB" w:rsidRPr="00730DA6">
        <w:rPr>
          <w:rFonts w:cstheme="minorHAnsi"/>
          <w:sz w:val="24"/>
          <w:szCs w:val="24"/>
        </w:rPr>
        <w:t>nos</w:t>
      </w:r>
      <w:r w:rsidR="00AC3D1E" w:rsidRPr="00730DA6">
        <w:rPr>
          <w:rFonts w:cstheme="minorHAnsi"/>
          <w:sz w:val="24"/>
          <w:szCs w:val="24"/>
        </w:rPr>
        <w:t xml:space="preserve"> Informe</w:t>
      </w:r>
      <w:r w:rsidR="008D20DB" w:rsidRPr="00730DA6">
        <w:rPr>
          <w:rFonts w:cstheme="minorHAnsi"/>
          <w:sz w:val="24"/>
          <w:szCs w:val="24"/>
        </w:rPr>
        <w:t>s</w:t>
      </w:r>
      <w:r w:rsidR="00AC3D1E" w:rsidRPr="00730DA6">
        <w:rPr>
          <w:rFonts w:cstheme="minorHAnsi"/>
          <w:sz w:val="24"/>
          <w:szCs w:val="24"/>
        </w:rPr>
        <w:t xml:space="preserve"> Progestão </w:t>
      </w:r>
      <w:r w:rsidR="004D6AAD" w:rsidRPr="00730DA6">
        <w:rPr>
          <w:rFonts w:cstheme="minorHAnsi"/>
          <w:sz w:val="24"/>
          <w:szCs w:val="24"/>
        </w:rPr>
        <w:t>enviados</w:t>
      </w:r>
      <w:r w:rsidR="00765628" w:rsidRPr="00730DA6">
        <w:rPr>
          <w:rFonts w:cstheme="minorHAnsi"/>
          <w:sz w:val="24"/>
          <w:szCs w:val="24"/>
        </w:rPr>
        <w:t xml:space="preserve">. </w:t>
      </w:r>
    </w:p>
    <w:p w14:paraId="26BBCD74" w14:textId="77777777" w:rsidR="00765628" w:rsidRPr="00730DA6" w:rsidRDefault="00765628" w:rsidP="00765628">
      <w:pPr>
        <w:pStyle w:val="Corpodetexto2"/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</w:p>
    <w:p w14:paraId="0DC590F1" w14:textId="77777777" w:rsidR="00765628" w:rsidRPr="00730DA6" w:rsidRDefault="00765628" w:rsidP="00765628">
      <w:pPr>
        <w:pStyle w:val="Corpodetexto2"/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</w:p>
    <w:p w14:paraId="6F56310F" w14:textId="77777777" w:rsidR="00765628" w:rsidRPr="00730DA6" w:rsidRDefault="00765628" w:rsidP="00765628">
      <w:pPr>
        <w:pStyle w:val="Corpodetexto2"/>
        <w:tabs>
          <w:tab w:val="left" w:pos="993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30DA6">
        <w:rPr>
          <w:rFonts w:eastAsia="Times New Roman" w:cstheme="minorHAnsi"/>
          <w:sz w:val="24"/>
          <w:szCs w:val="24"/>
          <w:lang w:eastAsia="pt-BR"/>
        </w:rPr>
        <w:tab/>
        <w:t>Atenciosamente,</w:t>
      </w:r>
    </w:p>
    <w:p w14:paraId="58A4FF8A" w14:textId="77777777" w:rsidR="00765628" w:rsidRPr="00730DA6" w:rsidRDefault="00765628" w:rsidP="00765628">
      <w:pPr>
        <w:pStyle w:val="Corpodetexto2"/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</w:p>
    <w:p w14:paraId="4CEC2AF9" w14:textId="77777777" w:rsidR="00AC3941" w:rsidRPr="00730DA6" w:rsidRDefault="00AC3941" w:rsidP="00765628">
      <w:pPr>
        <w:pStyle w:val="Corpodetexto2"/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</w:p>
    <w:p w14:paraId="1B396422" w14:textId="77777777" w:rsidR="00765628" w:rsidRPr="00730DA6" w:rsidRDefault="00765628" w:rsidP="00765628">
      <w:pPr>
        <w:pStyle w:val="Corpodetexto"/>
        <w:spacing w:after="0" w:line="240" w:lineRule="auto"/>
        <w:jc w:val="center"/>
        <w:rPr>
          <w:rStyle w:val="Destaque"/>
          <w:rFonts w:asciiTheme="minorHAnsi" w:hAnsiTheme="minorHAnsi" w:cstheme="minorHAnsi"/>
          <w:b/>
          <w:color w:val="FF0000"/>
          <w:szCs w:val="24"/>
        </w:rPr>
      </w:pPr>
      <w:r w:rsidRPr="00730DA6">
        <w:rPr>
          <w:rStyle w:val="Destaque"/>
          <w:rFonts w:asciiTheme="minorHAnsi" w:hAnsiTheme="minorHAnsi" w:cstheme="minorHAnsi"/>
          <w:b/>
          <w:color w:val="FF0000"/>
          <w:szCs w:val="24"/>
        </w:rPr>
        <w:t>(Titular)</w:t>
      </w:r>
    </w:p>
    <w:p w14:paraId="03C31F62" w14:textId="77777777" w:rsidR="00765628" w:rsidRPr="00730DA6" w:rsidRDefault="00765628" w:rsidP="00765628">
      <w:pPr>
        <w:pStyle w:val="Corpodetexto"/>
        <w:spacing w:after="0" w:line="240" w:lineRule="auto"/>
        <w:jc w:val="center"/>
        <w:rPr>
          <w:rStyle w:val="Destaque"/>
          <w:rFonts w:asciiTheme="minorHAnsi" w:hAnsiTheme="minorHAnsi" w:cstheme="minorHAnsi"/>
          <w:color w:val="FF0000"/>
          <w:szCs w:val="24"/>
        </w:rPr>
      </w:pPr>
      <w:r w:rsidRPr="00730DA6">
        <w:rPr>
          <w:rStyle w:val="Destaque"/>
          <w:rFonts w:asciiTheme="minorHAnsi" w:hAnsiTheme="minorHAnsi" w:cstheme="minorHAnsi"/>
          <w:color w:val="FF0000"/>
          <w:szCs w:val="24"/>
        </w:rPr>
        <w:t>(Cargo)</w:t>
      </w:r>
    </w:p>
    <w:p w14:paraId="6F979A76" w14:textId="77777777" w:rsidR="00765628" w:rsidRPr="00730DA6" w:rsidRDefault="00765628" w:rsidP="00765628">
      <w:pPr>
        <w:pStyle w:val="Corpodetexto"/>
        <w:spacing w:after="0" w:line="240" w:lineRule="auto"/>
        <w:jc w:val="center"/>
        <w:rPr>
          <w:rStyle w:val="Destaque"/>
          <w:rFonts w:asciiTheme="minorHAnsi" w:hAnsiTheme="minorHAnsi" w:cstheme="minorHAnsi"/>
          <w:color w:val="FF0000"/>
          <w:szCs w:val="24"/>
        </w:rPr>
      </w:pPr>
    </w:p>
    <w:p w14:paraId="260D92FC" w14:textId="77777777" w:rsidR="00765628" w:rsidRPr="00730DA6" w:rsidRDefault="00765628" w:rsidP="00765628">
      <w:pPr>
        <w:spacing w:after="0" w:line="240" w:lineRule="auto"/>
        <w:rPr>
          <w:rFonts w:cstheme="minorHAnsi"/>
          <w:sz w:val="24"/>
          <w:szCs w:val="24"/>
        </w:rPr>
      </w:pPr>
    </w:p>
    <w:p w14:paraId="71CC9999" w14:textId="77777777" w:rsidR="00765628" w:rsidRPr="00730DA6" w:rsidRDefault="00765628" w:rsidP="00765628">
      <w:pPr>
        <w:spacing w:after="0" w:line="240" w:lineRule="auto"/>
        <w:rPr>
          <w:rFonts w:cstheme="minorHAnsi"/>
          <w:sz w:val="24"/>
          <w:szCs w:val="24"/>
        </w:rPr>
      </w:pPr>
      <w:r w:rsidRPr="00730DA6">
        <w:rPr>
          <w:rFonts w:cstheme="minorHAnsi"/>
          <w:sz w:val="24"/>
          <w:szCs w:val="24"/>
        </w:rPr>
        <w:br w:type="page"/>
      </w:r>
    </w:p>
    <w:p w14:paraId="512D6A6F" w14:textId="021538E3" w:rsidR="00D16BA4" w:rsidRPr="00E365B8" w:rsidRDefault="00D16BA4" w:rsidP="00D16BA4">
      <w:pPr>
        <w:jc w:val="center"/>
        <w:rPr>
          <w:rFonts w:cstheme="minorHAnsi"/>
          <w:b/>
          <w:i/>
          <w:color w:val="0033CC"/>
          <w:sz w:val="32"/>
          <w:szCs w:val="32"/>
        </w:rPr>
      </w:pPr>
      <w:r w:rsidRPr="00E365B8">
        <w:rPr>
          <w:rFonts w:cstheme="minorHAnsi"/>
          <w:b/>
          <w:color w:val="0033CC"/>
          <w:sz w:val="32"/>
          <w:szCs w:val="32"/>
        </w:rPr>
        <w:lastRenderedPageBreak/>
        <w:t>Relatório Progestão 20</w:t>
      </w:r>
      <w:r w:rsidR="00675ACA">
        <w:rPr>
          <w:rFonts w:cstheme="minorHAnsi"/>
          <w:b/>
          <w:color w:val="0033CC"/>
          <w:sz w:val="32"/>
          <w:szCs w:val="32"/>
        </w:rPr>
        <w:t>20</w:t>
      </w:r>
      <w:r w:rsidR="009B0514">
        <w:rPr>
          <w:rFonts w:cstheme="minorHAnsi"/>
          <w:b/>
          <w:color w:val="0033CC"/>
          <w:sz w:val="32"/>
          <w:szCs w:val="32"/>
        </w:rPr>
        <w:t xml:space="preserve"> – 2º Ciclo</w:t>
      </w:r>
    </w:p>
    <w:p w14:paraId="5658F4DF" w14:textId="77777777" w:rsidR="00D16BA4" w:rsidRPr="0091172B" w:rsidRDefault="0081004F" w:rsidP="008C2073">
      <w:pPr>
        <w:pStyle w:val="PargrafodaLista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91172B">
        <w:rPr>
          <w:rFonts w:cstheme="minorHAnsi"/>
          <w:i/>
          <w:color w:val="0033CC"/>
          <w:sz w:val="24"/>
          <w:szCs w:val="24"/>
        </w:rPr>
        <w:t>A</w:t>
      </w:r>
      <w:r w:rsidR="00D16BA4" w:rsidRPr="0091172B">
        <w:rPr>
          <w:rFonts w:cstheme="minorHAnsi"/>
          <w:i/>
          <w:color w:val="0033CC"/>
          <w:sz w:val="24"/>
          <w:szCs w:val="24"/>
        </w:rPr>
        <w:t>s orientações grafadas em vermelho</w:t>
      </w:r>
      <w:r w:rsidRPr="0091172B">
        <w:rPr>
          <w:rFonts w:cstheme="minorHAnsi"/>
          <w:i/>
          <w:color w:val="0033CC"/>
          <w:sz w:val="24"/>
          <w:szCs w:val="24"/>
        </w:rPr>
        <w:t>, ao longo dos itens,</w:t>
      </w:r>
      <w:r w:rsidR="00D16BA4" w:rsidRPr="0091172B">
        <w:rPr>
          <w:rFonts w:cstheme="minorHAnsi"/>
          <w:i/>
          <w:color w:val="0033CC"/>
          <w:sz w:val="24"/>
          <w:szCs w:val="24"/>
        </w:rPr>
        <w:t xml:space="preserve"> deverão ser suprimidas e substituídas pelas informações correspondentes</w:t>
      </w:r>
      <w:r w:rsidR="006C4F98" w:rsidRPr="0091172B">
        <w:rPr>
          <w:rFonts w:cstheme="minorHAnsi"/>
          <w:i/>
          <w:color w:val="0033CC"/>
          <w:sz w:val="24"/>
          <w:szCs w:val="24"/>
        </w:rPr>
        <w:t>.</w:t>
      </w:r>
    </w:p>
    <w:p w14:paraId="2DB6F2F8" w14:textId="6D053A6F" w:rsidR="008C2073" w:rsidRPr="0091172B" w:rsidRDefault="00D02B3C" w:rsidP="008C2073">
      <w:pPr>
        <w:pStyle w:val="PargrafodaLista"/>
        <w:numPr>
          <w:ilvl w:val="0"/>
          <w:numId w:val="18"/>
        </w:numPr>
        <w:spacing w:after="0" w:line="240" w:lineRule="auto"/>
        <w:ind w:left="426" w:hanging="426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91172B">
        <w:rPr>
          <w:rFonts w:cstheme="minorHAnsi"/>
          <w:i/>
          <w:color w:val="0033CC"/>
          <w:sz w:val="24"/>
          <w:szCs w:val="24"/>
        </w:rPr>
        <w:t>O Relatório</w:t>
      </w:r>
      <w:r w:rsidR="00246C30">
        <w:rPr>
          <w:rFonts w:cstheme="minorHAnsi"/>
          <w:i/>
          <w:color w:val="0033CC"/>
          <w:sz w:val="24"/>
          <w:szCs w:val="24"/>
        </w:rPr>
        <w:t xml:space="preserve"> deve</w:t>
      </w:r>
      <w:r w:rsidRPr="0091172B">
        <w:rPr>
          <w:rFonts w:cstheme="minorHAnsi"/>
          <w:i/>
          <w:color w:val="0033CC"/>
          <w:sz w:val="24"/>
          <w:szCs w:val="24"/>
        </w:rPr>
        <w:t xml:space="preserve"> </w:t>
      </w:r>
      <w:r w:rsidR="008C2073" w:rsidRPr="0091172B">
        <w:rPr>
          <w:rFonts w:cstheme="minorHAnsi"/>
          <w:i/>
          <w:color w:val="0033CC"/>
          <w:sz w:val="24"/>
          <w:szCs w:val="24"/>
        </w:rPr>
        <w:t>contempla</w:t>
      </w:r>
      <w:r w:rsidR="00246C30">
        <w:rPr>
          <w:rFonts w:cstheme="minorHAnsi"/>
          <w:i/>
          <w:color w:val="0033CC"/>
          <w:sz w:val="24"/>
          <w:szCs w:val="24"/>
        </w:rPr>
        <w:t>r</w:t>
      </w:r>
      <w:r w:rsidR="008C2073" w:rsidRPr="0091172B">
        <w:rPr>
          <w:rFonts w:cstheme="minorHAnsi"/>
          <w:i/>
          <w:color w:val="0033CC"/>
          <w:sz w:val="24"/>
          <w:szCs w:val="24"/>
        </w:rPr>
        <w:t xml:space="preserve"> os seguintes itens: </w:t>
      </w:r>
    </w:p>
    <w:p w14:paraId="5E93D368" w14:textId="77777777" w:rsidR="008C2073" w:rsidRPr="0091172B" w:rsidRDefault="008C2073" w:rsidP="00C30400">
      <w:pPr>
        <w:pStyle w:val="PargrafodaLista"/>
        <w:numPr>
          <w:ilvl w:val="0"/>
          <w:numId w:val="32"/>
        </w:numPr>
        <w:spacing w:after="0" w:line="240" w:lineRule="auto"/>
        <w:ind w:left="851" w:hanging="425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91172B">
        <w:rPr>
          <w:rFonts w:cstheme="minorHAnsi"/>
          <w:i/>
          <w:color w:val="0033CC"/>
          <w:sz w:val="24"/>
          <w:szCs w:val="24"/>
        </w:rPr>
        <w:t>Apresentação</w:t>
      </w:r>
    </w:p>
    <w:p w14:paraId="68222946" w14:textId="03340C59" w:rsidR="008C2073" w:rsidRDefault="008C2073" w:rsidP="00C30400">
      <w:pPr>
        <w:pStyle w:val="PargrafodaLista"/>
        <w:numPr>
          <w:ilvl w:val="0"/>
          <w:numId w:val="32"/>
        </w:numPr>
        <w:spacing w:after="0" w:line="240" w:lineRule="auto"/>
        <w:ind w:left="851" w:hanging="425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91172B">
        <w:rPr>
          <w:rFonts w:cstheme="minorHAnsi"/>
          <w:i/>
          <w:color w:val="0033CC"/>
          <w:sz w:val="24"/>
          <w:szCs w:val="24"/>
        </w:rPr>
        <w:t>Metas de cooperação federativa</w:t>
      </w:r>
    </w:p>
    <w:p w14:paraId="7ECA686E" w14:textId="2FA5C244" w:rsidR="00675ACA" w:rsidRPr="0091172B" w:rsidRDefault="00675ACA" w:rsidP="00C30400">
      <w:pPr>
        <w:pStyle w:val="PargrafodaLista"/>
        <w:numPr>
          <w:ilvl w:val="0"/>
          <w:numId w:val="32"/>
        </w:numPr>
        <w:spacing w:after="0" w:line="240" w:lineRule="auto"/>
        <w:ind w:left="851" w:hanging="425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>
        <w:rPr>
          <w:rFonts w:cstheme="minorHAnsi"/>
          <w:i/>
          <w:color w:val="0033CC"/>
          <w:sz w:val="24"/>
          <w:szCs w:val="24"/>
        </w:rPr>
        <w:t>Fator de Redução</w:t>
      </w:r>
    </w:p>
    <w:p w14:paraId="0196633C" w14:textId="2B33C215" w:rsidR="00D02B3C" w:rsidRPr="0091172B" w:rsidRDefault="008C2073" w:rsidP="00C30400">
      <w:pPr>
        <w:pStyle w:val="PargrafodaLista"/>
        <w:numPr>
          <w:ilvl w:val="0"/>
          <w:numId w:val="32"/>
        </w:numPr>
        <w:spacing w:after="0" w:line="240" w:lineRule="auto"/>
        <w:ind w:left="851" w:hanging="425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91172B">
        <w:rPr>
          <w:rFonts w:cstheme="minorHAnsi"/>
          <w:i/>
          <w:color w:val="0033CC"/>
          <w:sz w:val="24"/>
          <w:szCs w:val="24"/>
        </w:rPr>
        <w:t>Aplicação dos recursos</w:t>
      </w:r>
      <w:r w:rsidR="00D02B3C" w:rsidRPr="0091172B">
        <w:rPr>
          <w:rFonts w:cstheme="minorHAnsi"/>
          <w:i/>
          <w:color w:val="0033CC"/>
          <w:sz w:val="24"/>
          <w:szCs w:val="24"/>
        </w:rPr>
        <w:t xml:space="preserve"> </w:t>
      </w:r>
      <w:r w:rsidRPr="0091172B">
        <w:rPr>
          <w:rFonts w:cstheme="minorHAnsi"/>
          <w:i/>
          <w:color w:val="0033CC"/>
          <w:sz w:val="24"/>
          <w:szCs w:val="24"/>
        </w:rPr>
        <w:t>do Progestão até dezembro de 20</w:t>
      </w:r>
      <w:r w:rsidR="00675ACA">
        <w:rPr>
          <w:rFonts w:cstheme="minorHAnsi"/>
          <w:i/>
          <w:color w:val="0033CC"/>
          <w:sz w:val="24"/>
          <w:szCs w:val="24"/>
        </w:rPr>
        <w:t>20</w:t>
      </w:r>
    </w:p>
    <w:p w14:paraId="0169B17E" w14:textId="77777777" w:rsidR="008C2073" w:rsidRPr="0091172B" w:rsidRDefault="008C2073" w:rsidP="00C30400">
      <w:pPr>
        <w:pStyle w:val="PargrafodaLista"/>
        <w:numPr>
          <w:ilvl w:val="0"/>
          <w:numId w:val="32"/>
        </w:numPr>
        <w:spacing w:after="120" w:line="240" w:lineRule="auto"/>
        <w:ind w:left="851" w:hanging="425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91172B">
        <w:rPr>
          <w:rFonts w:cstheme="minorHAnsi"/>
          <w:i/>
          <w:color w:val="0033CC"/>
          <w:sz w:val="24"/>
          <w:szCs w:val="24"/>
        </w:rPr>
        <w:t>Anexos (caso necessário).</w:t>
      </w:r>
    </w:p>
    <w:p w14:paraId="4ECAE732" w14:textId="77777777" w:rsidR="0081004F" w:rsidRPr="0091172B" w:rsidRDefault="0081004F" w:rsidP="008C2073">
      <w:pPr>
        <w:pStyle w:val="PargrafodaLista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91172B">
        <w:rPr>
          <w:rFonts w:cstheme="minorHAnsi"/>
          <w:i/>
          <w:color w:val="0033CC"/>
          <w:sz w:val="24"/>
          <w:szCs w:val="24"/>
        </w:rPr>
        <w:t>O conteúdo indicado é o mínimo requerido e o estado poderá acrescentar quaisquer outras informações que julgar conveniente</w:t>
      </w:r>
      <w:r w:rsidR="006C4F98" w:rsidRPr="0091172B">
        <w:rPr>
          <w:rFonts w:cstheme="minorHAnsi"/>
          <w:i/>
          <w:color w:val="0033CC"/>
          <w:sz w:val="24"/>
          <w:szCs w:val="24"/>
        </w:rPr>
        <w:t>.</w:t>
      </w:r>
    </w:p>
    <w:p w14:paraId="591445E2" w14:textId="77777777" w:rsidR="00D16BA4" w:rsidRPr="0091172B" w:rsidRDefault="00B26967" w:rsidP="008C2073">
      <w:pPr>
        <w:pStyle w:val="PargrafodaLista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91172B">
        <w:rPr>
          <w:rFonts w:cstheme="minorHAnsi"/>
          <w:i/>
          <w:color w:val="0033CC"/>
          <w:sz w:val="24"/>
          <w:szCs w:val="24"/>
        </w:rPr>
        <w:t>Recomenda-se u</w:t>
      </w:r>
      <w:r w:rsidR="00D16BA4" w:rsidRPr="0091172B">
        <w:rPr>
          <w:rFonts w:cstheme="minorHAnsi"/>
          <w:i/>
          <w:color w:val="0033CC"/>
          <w:sz w:val="24"/>
          <w:szCs w:val="24"/>
        </w:rPr>
        <w:t>tilizar nova p</w:t>
      </w:r>
      <w:r w:rsidR="006C4F98" w:rsidRPr="0091172B">
        <w:rPr>
          <w:rFonts w:cstheme="minorHAnsi"/>
          <w:i/>
          <w:color w:val="0033CC"/>
          <w:sz w:val="24"/>
          <w:szCs w:val="24"/>
        </w:rPr>
        <w:t>á</w:t>
      </w:r>
      <w:r w:rsidR="00D16BA4" w:rsidRPr="0091172B">
        <w:rPr>
          <w:rFonts w:cstheme="minorHAnsi"/>
          <w:i/>
          <w:color w:val="0033CC"/>
          <w:sz w:val="24"/>
          <w:szCs w:val="24"/>
        </w:rPr>
        <w:t>gina para cada item das metas</w:t>
      </w:r>
      <w:r w:rsidR="006C4F98" w:rsidRPr="0091172B">
        <w:rPr>
          <w:rFonts w:cstheme="minorHAnsi"/>
          <w:i/>
          <w:color w:val="0033CC"/>
          <w:sz w:val="24"/>
          <w:szCs w:val="24"/>
        </w:rPr>
        <w:t xml:space="preserve"> de cooperação</w:t>
      </w:r>
      <w:r w:rsidR="00D16BA4" w:rsidRPr="0091172B">
        <w:rPr>
          <w:rFonts w:cstheme="minorHAnsi"/>
          <w:i/>
          <w:color w:val="0033CC"/>
          <w:sz w:val="24"/>
          <w:szCs w:val="24"/>
        </w:rPr>
        <w:t xml:space="preserve"> federativa, de maneira a facilitar a posterior submissão</w:t>
      </w:r>
      <w:r w:rsidRPr="0091172B">
        <w:rPr>
          <w:rFonts w:cstheme="minorHAnsi"/>
          <w:i/>
          <w:color w:val="0033CC"/>
          <w:sz w:val="24"/>
          <w:szCs w:val="24"/>
        </w:rPr>
        <w:t xml:space="preserve"> das informações</w:t>
      </w:r>
      <w:r w:rsidR="00D16BA4" w:rsidRPr="0091172B">
        <w:rPr>
          <w:rFonts w:cstheme="minorHAnsi"/>
          <w:i/>
          <w:color w:val="0033CC"/>
          <w:sz w:val="24"/>
          <w:szCs w:val="24"/>
        </w:rPr>
        <w:t xml:space="preserve"> às UORGs da ANA responsáveis pela ce</w:t>
      </w:r>
      <w:r w:rsidRPr="0091172B">
        <w:rPr>
          <w:rFonts w:cstheme="minorHAnsi"/>
          <w:i/>
          <w:color w:val="0033CC"/>
          <w:sz w:val="24"/>
          <w:szCs w:val="24"/>
        </w:rPr>
        <w:t xml:space="preserve">rtificação das </w:t>
      </w:r>
      <w:r w:rsidR="006C4F98" w:rsidRPr="0091172B">
        <w:rPr>
          <w:rFonts w:cstheme="minorHAnsi"/>
          <w:i/>
          <w:color w:val="0033CC"/>
          <w:sz w:val="24"/>
          <w:szCs w:val="24"/>
        </w:rPr>
        <w:t>mesmas.</w:t>
      </w:r>
    </w:p>
    <w:p w14:paraId="79C9E316" w14:textId="00A1F3AC" w:rsidR="00AE39F1" w:rsidRPr="006C688C" w:rsidRDefault="00D5372E" w:rsidP="009B0514">
      <w:pPr>
        <w:pStyle w:val="PargrafodaLista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6C688C">
        <w:rPr>
          <w:rFonts w:cstheme="minorHAnsi"/>
          <w:i/>
          <w:color w:val="0033CC"/>
          <w:sz w:val="24"/>
          <w:szCs w:val="24"/>
        </w:rPr>
        <w:t xml:space="preserve">Para os </w:t>
      </w:r>
      <w:r w:rsidR="00AC3941" w:rsidRPr="006C688C">
        <w:rPr>
          <w:rFonts w:cstheme="minorHAnsi"/>
          <w:b/>
          <w:bCs/>
          <w:i/>
          <w:color w:val="0033CC"/>
          <w:sz w:val="24"/>
          <w:szCs w:val="24"/>
        </w:rPr>
        <w:t>8</w:t>
      </w:r>
      <w:r w:rsidRPr="006C688C">
        <w:rPr>
          <w:rFonts w:cstheme="minorHAnsi"/>
          <w:b/>
          <w:bCs/>
          <w:i/>
          <w:color w:val="0033CC"/>
          <w:sz w:val="24"/>
          <w:szCs w:val="24"/>
        </w:rPr>
        <w:t xml:space="preserve"> estados</w:t>
      </w:r>
      <w:r w:rsidRPr="006C688C">
        <w:rPr>
          <w:rFonts w:cstheme="minorHAnsi"/>
          <w:i/>
          <w:color w:val="0033CC"/>
          <w:sz w:val="24"/>
          <w:szCs w:val="24"/>
        </w:rPr>
        <w:t xml:space="preserve"> </w:t>
      </w:r>
      <w:r w:rsidRPr="008B734E">
        <w:rPr>
          <w:rFonts w:cstheme="minorHAnsi"/>
          <w:iCs/>
          <w:color w:val="0033CC"/>
          <w:sz w:val="24"/>
          <w:szCs w:val="24"/>
        </w:rPr>
        <w:t>(</w:t>
      </w:r>
      <w:r w:rsidR="008B734E" w:rsidRPr="008B734E">
        <w:rPr>
          <w:rFonts w:ascii="Arial" w:hAnsi="Arial" w:cs="Arial"/>
          <w:bCs/>
          <w:i/>
          <w:smallCaps/>
          <w:color w:val="0033CC"/>
          <w:sz w:val="24"/>
          <w:szCs w:val="24"/>
        </w:rPr>
        <w:t>AL</w:t>
      </w:r>
      <w:r w:rsidRPr="008B734E">
        <w:rPr>
          <w:rFonts w:ascii="Arial" w:hAnsi="Arial" w:cs="Arial"/>
          <w:bCs/>
          <w:i/>
          <w:smallCaps/>
          <w:color w:val="0033CC"/>
          <w:sz w:val="24"/>
          <w:szCs w:val="24"/>
        </w:rPr>
        <w:t xml:space="preserve"> – </w:t>
      </w:r>
      <w:r w:rsidR="008B734E" w:rsidRPr="008B734E">
        <w:rPr>
          <w:rFonts w:ascii="Arial" w:hAnsi="Arial" w:cs="Arial"/>
          <w:bCs/>
          <w:i/>
          <w:smallCaps/>
          <w:color w:val="0033CC"/>
          <w:sz w:val="24"/>
          <w:szCs w:val="24"/>
        </w:rPr>
        <w:t>GO</w:t>
      </w:r>
      <w:r w:rsidRPr="008B734E">
        <w:rPr>
          <w:rFonts w:ascii="Arial" w:hAnsi="Arial" w:cs="Arial"/>
          <w:bCs/>
          <w:i/>
          <w:smallCaps/>
          <w:color w:val="0033CC"/>
          <w:sz w:val="24"/>
          <w:szCs w:val="24"/>
        </w:rPr>
        <w:t xml:space="preserve"> – M</w:t>
      </w:r>
      <w:r w:rsidR="008B734E" w:rsidRPr="008B734E">
        <w:rPr>
          <w:rFonts w:ascii="Arial" w:hAnsi="Arial" w:cs="Arial"/>
          <w:bCs/>
          <w:i/>
          <w:smallCaps/>
          <w:color w:val="0033CC"/>
          <w:sz w:val="24"/>
          <w:szCs w:val="24"/>
        </w:rPr>
        <w:t>T</w:t>
      </w:r>
      <w:r w:rsidRPr="008B734E">
        <w:rPr>
          <w:rFonts w:ascii="Arial" w:hAnsi="Arial" w:cs="Arial"/>
          <w:bCs/>
          <w:i/>
          <w:smallCaps/>
          <w:color w:val="0033CC"/>
          <w:sz w:val="24"/>
          <w:szCs w:val="24"/>
        </w:rPr>
        <w:t xml:space="preserve"> – </w:t>
      </w:r>
      <w:r w:rsidR="008B734E" w:rsidRPr="008B734E">
        <w:rPr>
          <w:rFonts w:ascii="Arial" w:hAnsi="Arial" w:cs="Arial"/>
          <w:bCs/>
          <w:i/>
          <w:smallCaps/>
          <w:color w:val="0033CC"/>
          <w:sz w:val="24"/>
          <w:szCs w:val="24"/>
        </w:rPr>
        <w:t>PB</w:t>
      </w:r>
      <w:r w:rsidRPr="008B734E">
        <w:rPr>
          <w:rFonts w:ascii="Arial" w:hAnsi="Arial" w:cs="Arial"/>
          <w:bCs/>
          <w:i/>
          <w:smallCaps/>
          <w:color w:val="0033CC"/>
          <w:sz w:val="24"/>
          <w:szCs w:val="24"/>
        </w:rPr>
        <w:t xml:space="preserve"> – </w:t>
      </w:r>
      <w:r w:rsidR="008B734E" w:rsidRPr="008B734E">
        <w:rPr>
          <w:rFonts w:ascii="Arial" w:hAnsi="Arial" w:cs="Arial"/>
          <w:bCs/>
          <w:i/>
          <w:smallCaps/>
          <w:color w:val="0033CC"/>
          <w:sz w:val="24"/>
          <w:szCs w:val="24"/>
        </w:rPr>
        <w:t>PR</w:t>
      </w:r>
      <w:r w:rsidRPr="008B734E">
        <w:rPr>
          <w:rFonts w:ascii="Arial" w:hAnsi="Arial" w:cs="Arial"/>
          <w:bCs/>
          <w:i/>
          <w:smallCaps/>
          <w:color w:val="0033CC"/>
          <w:sz w:val="24"/>
          <w:szCs w:val="24"/>
        </w:rPr>
        <w:t xml:space="preserve"> – </w:t>
      </w:r>
      <w:r w:rsidR="008B734E" w:rsidRPr="008B734E">
        <w:rPr>
          <w:rFonts w:ascii="Arial" w:hAnsi="Arial" w:cs="Arial"/>
          <w:bCs/>
          <w:i/>
          <w:smallCaps/>
          <w:color w:val="0033CC"/>
          <w:sz w:val="24"/>
          <w:szCs w:val="24"/>
        </w:rPr>
        <w:t>PI</w:t>
      </w:r>
      <w:r w:rsidRPr="008B734E">
        <w:rPr>
          <w:rFonts w:ascii="Arial" w:hAnsi="Arial" w:cs="Arial"/>
          <w:bCs/>
          <w:i/>
          <w:smallCaps/>
          <w:color w:val="0033CC"/>
          <w:sz w:val="24"/>
          <w:szCs w:val="24"/>
        </w:rPr>
        <w:t xml:space="preserve"> – </w:t>
      </w:r>
      <w:r w:rsidR="008B734E" w:rsidRPr="008B734E">
        <w:rPr>
          <w:rFonts w:ascii="Arial" w:hAnsi="Arial" w:cs="Arial"/>
          <w:bCs/>
          <w:i/>
          <w:smallCaps/>
          <w:color w:val="0033CC"/>
          <w:sz w:val="24"/>
          <w:szCs w:val="24"/>
        </w:rPr>
        <w:t>RO</w:t>
      </w:r>
      <w:r w:rsidRPr="008B734E">
        <w:rPr>
          <w:rFonts w:ascii="Arial" w:hAnsi="Arial" w:cs="Arial"/>
          <w:bCs/>
          <w:i/>
          <w:smallCaps/>
          <w:color w:val="0033CC"/>
          <w:sz w:val="24"/>
          <w:szCs w:val="24"/>
        </w:rPr>
        <w:t xml:space="preserve"> – </w:t>
      </w:r>
      <w:r w:rsidR="008B734E" w:rsidRPr="008B734E">
        <w:rPr>
          <w:rFonts w:ascii="Arial" w:hAnsi="Arial" w:cs="Arial"/>
          <w:bCs/>
          <w:i/>
          <w:smallCaps/>
          <w:color w:val="0033CC"/>
          <w:sz w:val="24"/>
          <w:szCs w:val="24"/>
        </w:rPr>
        <w:t>SE</w:t>
      </w:r>
      <w:r w:rsidRPr="008B734E">
        <w:rPr>
          <w:rFonts w:ascii="Arial" w:hAnsi="Arial" w:cs="Arial"/>
          <w:bCs/>
          <w:iCs/>
          <w:smallCaps/>
          <w:color w:val="0033CC"/>
          <w:sz w:val="24"/>
          <w:szCs w:val="24"/>
        </w:rPr>
        <w:t>)</w:t>
      </w:r>
      <w:r w:rsidRPr="006C688C">
        <w:rPr>
          <w:rFonts w:ascii="Arial" w:hAnsi="Arial" w:cs="Arial"/>
          <w:bCs/>
          <w:i/>
          <w:smallCaps/>
          <w:color w:val="0033CC"/>
          <w:sz w:val="24"/>
          <w:szCs w:val="24"/>
        </w:rPr>
        <w:t xml:space="preserve"> </w:t>
      </w:r>
      <w:r w:rsidR="006C688C">
        <w:rPr>
          <w:rFonts w:cstheme="minorHAnsi"/>
          <w:i/>
          <w:color w:val="0033CC"/>
          <w:sz w:val="24"/>
          <w:szCs w:val="24"/>
        </w:rPr>
        <w:t>com</w:t>
      </w:r>
      <w:r w:rsidRPr="006C688C">
        <w:rPr>
          <w:rFonts w:cstheme="minorHAnsi"/>
          <w:i/>
          <w:color w:val="0033CC"/>
          <w:sz w:val="24"/>
          <w:szCs w:val="24"/>
        </w:rPr>
        <w:t xml:space="preserve"> </w:t>
      </w:r>
      <w:r w:rsidR="00675ACA" w:rsidRPr="006C688C">
        <w:rPr>
          <w:rFonts w:cstheme="minorHAnsi"/>
          <w:b/>
          <w:i/>
          <w:color w:val="0033CC"/>
          <w:sz w:val="24"/>
          <w:szCs w:val="24"/>
        </w:rPr>
        <w:t>4</w:t>
      </w:r>
      <w:r w:rsidRPr="006C688C">
        <w:rPr>
          <w:rFonts w:cstheme="minorHAnsi"/>
          <w:b/>
          <w:i/>
          <w:color w:val="0033CC"/>
          <w:sz w:val="24"/>
          <w:szCs w:val="24"/>
        </w:rPr>
        <w:t xml:space="preserve">º período de certificação </w:t>
      </w:r>
      <w:r w:rsidR="006C688C">
        <w:rPr>
          <w:rFonts w:cstheme="minorHAnsi"/>
          <w:bCs/>
          <w:i/>
          <w:color w:val="0033CC"/>
          <w:sz w:val="24"/>
          <w:szCs w:val="24"/>
        </w:rPr>
        <w:t>d</w:t>
      </w:r>
      <w:r w:rsidRPr="006C688C">
        <w:rPr>
          <w:rFonts w:cstheme="minorHAnsi"/>
          <w:bCs/>
          <w:i/>
          <w:color w:val="0033CC"/>
          <w:sz w:val="24"/>
          <w:szCs w:val="24"/>
        </w:rPr>
        <w:t>o 2º ciclo do Progestão</w:t>
      </w:r>
      <w:r w:rsidR="006C688C" w:rsidRPr="006C688C">
        <w:rPr>
          <w:rFonts w:cstheme="minorHAnsi"/>
          <w:i/>
          <w:color w:val="0033CC"/>
          <w:sz w:val="24"/>
          <w:szCs w:val="24"/>
        </w:rPr>
        <w:t xml:space="preserve"> </w:t>
      </w:r>
      <w:r w:rsidR="006C688C">
        <w:rPr>
          <w:rFonts w:cstheme="minorHAnsi"/>
          <w:i/>
          <w:color w:val="0033CC"/>
          <w:sz w:val="24"/>
          <w:szCs w:val="24"/>
        </w:rPr>
        <w:t>n</w:t>
      </w:r>
      <w:r w:rsidR="006C688C" w:rsidRPr="006C688C">
        <w:rPr>
          <w:rFonts w:cstheme="minorHAnsi"/>
          <w:i/>
          <w:color w:val="0033CC"/>
          <w:sz w:val="24"/>
          <w:szCs w:val="24"/>
        </w:rPr>
        <w:t>o ano de 2020</w:t>
      </w:r>
      <w:r w:rsidR="004E25DC" w:rsidRPr="006C688C">
        <w:rPr>
          <w:rFonts w:cstheme="minorHAnsi"/>
          <w:bCs/>
          <w:i/>
          <w:color w:val="0033CC"/>
          <w:sz w:val="24"/>
          <w:szCs w:val="24"/>
        </w:rPr>
        <w:t>,</w:t>
      </w:r>
      <w:r w:rsidRPr="006C688C">
        <w:rPr>
          <w:rFonts w:cstheme="minorHAnsi"/>
          <w:b/>
          <w:i/>
          <w:color w:val="0033CC"/>
          <w:sz w:val="24"/>
          <w:szCs w:val="24"/>
        </w:rPr>
        <w:t xml:space="preserve"> </w:t>
      </w:r>
      <w:r w:rsidRPr="006C688C">
        <w:rPr>
          <w:rFonts w:cstheme="minorHAnsi"/>
          <w:i/>
          <w:color w:val="0033CC"/>
          <w:sz w:val="24"/>
          <w:szCs w:val="24"/>
        </w:rPr>
        <w:t>o</w:t>
      </w:r>
      <w:r w:rsidR="00AE39F1" w:rsidRPr="006C688C">
        <w:rPr>
          <w:rFonts w:cstheme="minorHAnsi"/>
          <w:i/>
          <w:color w:val="0033CC"/>
          <w:sz w:val="24"/>
          <w:szCs w:val="24"/>
        </w:rPr>
        <w:t xml:space="preserve"> alcance das metas de cooperação federativa será avaliado tendo em vista as orientações detalhadas no</w:t>
      </w:r>
      <w:r w:rsidR="00401584" w:rsidRPr="006C688C">
        <w:rPr>
          <w:rFonts w:cstheme="minorHAnsi"/>
          <w:i/>
          <w:color w:val="0033CC"/>
          <w:sz w:val="24"/>
          <w:szCs w:val="24"/>
        </w:rPr>
        <w:t>s</w:t>
      </w:r>
      <w:r w:rsidR="00AE39F1" w:rsidRPr="006C688C">
        <w:rPr>
          <w:rFonts w:cstheme="minorHAnsi"/>
          <w:i/>
          <w:color w:val="0033CC"/>
          <w:sz w:val="24"/>
          <w:szCs w:val="24"/>
        </w:rPr>
        <w:t xml:space="preserve"> </w:t>
      </w:r>
      <w:r w:rsidR="00AE39F1" w:rsidRPr="006C688C">
        <w:rPr>
          <w:rFonts w:cstheme="minorHAnsi"/>
          <w:b/>
          <w:i/>
          <w:color w:val="0033CC"/>
          <w:sz w:val="24"/>
          <w:szCs w:val="24"/>
        </w:rPr>
        <w:t>Informe</w:t>
      </w:r>
      <w:r w:rsidR="00401584" w:rsidRPr="006C688C">
        <w:rPr>
          <w:rFonts w:cstheme="minorHAnsi"/>
          <w:b/>
          <w:i/>
          <w:color w:val="0033CC"/>
          <w:sz w:val="24"/>
          <w:szCs w:val="24"/>
        </w:rPr>
        <w:t>s</w:t>
      </w:r>
      <w:r w:rsidR="009B0514" w:rsidRPr="006C688C">
        <w:rPr>
          <w:rFonts w:cstheme="minorHAnsi"/>
          <w:b/>
          <w:i/>
          <w:color w:val="0033CC"/>
          <w:sz w:val="24"/>
          <w:szCs w:val="24"/>
        </w:rPr>
        <w:t xml:space="preserve"> 0</w:t>
      </w:r>
      <w:r w:rsidR="00914EAB">
        <w:rPr>
          <w:rFonts w:cstheme="minorHAnsi"/>
          <w:b/>
          <w:i/>
          <w:color w:val="0033CC"/>
          <w:sz w:val="24"/>
          <w:szCs w:val="24"/>
        </w:rPr>
        <w:t>3</w:t>
      </w:r>
      <w:r w:rsidR="00AC3941" w:rsidRPr="006C688C">
        <w:rPr>
          <w:rFonts w:cstheme="minorHAnsi"/>
          <w:b/>
          <w:i/>
          <w:color w:val="0033CC"/>
          <w:sz w:val="24"/>
          <w:szCs w:val="24"/>
        </w:rPr>
        <w:t>,</w:t>
      </w:r>
      <w:r w:rsidR="000F146A" w:rsidRPr="006C688C">
        <w:rPr>
          <w:rFonts w:cstheme="minorHAnsi"/>
          <w:b/>
          <w:i/>
          <w:color w:val="0033CC"/>
          <w:sz w:val="24"/>
          <w:szCs w:val="24"/>
        </w:rPr>
        <w:t xml:space="preserve"> 0</w:t>
      </w:r>
      <w:r w:rsidR="00914EAB">
        <w:rPr>
          <w:rFonts w:cstheme="minorHAnsi"/>
          <w:b/>
          <w:i/>
          <w:color w:val="0033CC"/>
          <w:sz w:val="24"/>
          <w:szCs w:val="24"/>
        </w:rPr>
        <w:t>5, 10</w:t>
      </w:r>
      <w:r w:rsidR="0091172B" w:rsidRPr="006C688C">
        <w:rPr>
          <w:rFonts w:cstheme="minorHAnsi"/>
          <w:b/>
          <w:i/>
          <w:color w:val="0033CC"/>
          <w:sz w:val="24"/>
          <w:szCs w:val="24"/>
        </w:rPr>
        <w:t xml:space="preserve"> e</w:t>
      </w:r>
      <w:r w:rsidR="000F146A" w:rsidRPr="006C688C">
        <w:rPr>
          <w:rFonts w:cstheme="minorHAnsi"/>
          <w:b/>
          <w:i/>
          <w:color w:val="0033CC"/>
          <w:sz w:val="24"/>
          <w:szCs w:val="24"/>
        </w:rPr>
        <w:t xml:space="preserve"> 1</w:t>
      </w:r>
      <w:r w:rsidR="00914EAB">
        <w:rPr>
          <w:rFonts w:cstheme="minorHAnsi"/>
          <w:b/>
          <w:i/>
          <w:color w:val="0033CC"/>
          <w:sz w:val="24"/>
          <w:szCs w:val="24"/>
        </w:rPr>
        <w:t>1</w:t>
      </w:r>
      <w:r w:rsidR="000F146A" w:rsidRPr="006C688C">
        <w:rPr>
          <w:rFonts w:cstheme="minorHAnsi"/>
          <w:b/>
          <w:i/>
          <w:color w:val="0033CC"/>
          <w:sz w:val="24"/>
          <w:szCs w:val="24"/>
        </w:rPr>
        <w:t xml:space="preserve"> </w:t>
      </w:r>
      <w:r w:rsidR="00C56B23" w:rsidRPr="006C688C">
        <w:rPr>
          <w:rFonts w:cstheme="minorHAnsi"/>
          <w:b/>
          <w:i/>
          <w:color w:val="0033CC"/>
          <w:sz w:val="24"/>
          <w:szCs w:val="24"/>
        </w:rPr>
        <w:t>enviado</w:t>
      </w:r>
      <w:r w:rsidR="00401584" w:rsidRPr="006C688C">
        <w:rPr>
          <w:rFonts w:cstheme="minorHAnsi"/>
          <w:b/>
          <w:i/>
          <w:color w:val="0033CC"/>
          <w:sz w:val="24"/>
          <w:szCs w:val="24"/>
        </w:rPr>
        <w:t>s</w:t>
      </w:r>
      <w:r w:rsidR="00C56B23" w:rsidRPr="006C688C">
        <w:rPr>
          <w:rFonts w:cstheme="minorHAnsi"/>
          <w:b/>
          <w:i/>
          <w:color w:val="0033CC"/>
          <w:sz w:val="24"/>
          <w:szCs w:val="24"/>
        </w:rPr>
        <w:t xml:space="preserve"> em</w:t>
      </w:r>
      <w:r w:rsidR="00AE39F1" w:rsidRPr="006C688C">
        <w:rPr>
          <w:rFonts w:cstheme="minorHAnsi"/>
          <w:b/>
          <w:i/>
          <w:color w:val="0033CC"/>
          <w:sz w:val="24"/>
          <w:szCs w:val="24"/>
        </w:rPr>
        <w:t xml:space="preserve"> 20</w:t>
      </w:r>
      <w:r w:rsidR="006C688C">
        <w:rPr>
          <w:rFonts w:cstheme="minorHAnsi"/>
          <w:b/>
          <w:i/>
          <w:color w:val="0033CC"/>
          <w:sz w:val="24"/>
          <w:szCs w:val="24"/>
        </w:rPr>
        <w:t xml:space="preserve">20 </w:t>
      </w:r>
      <w:r w:rsidR="006C688C" w:rsidRPr="006C688C">
        <w:rPr>
          <w:rFonts w:cstheme="minorHAnsi"/>
          <w:bCs/>
          <w:i/>
          <w:color w:val="0033CC"/>
          <w:sz w:val="24"/>
          <w:szCs w:val="24"/>
        </w:rPr>
        <w:t>e</w:t>
      </w:r>
      <w:r w:rsidR="006C688C" w:rsidRPr="006C688C">
        <w:rPr>
          <w:rFonts w:cstheme="minorHAnsi"/>
          <w:b/>
          <w:i/>
          <w:color w:val="0033CC"/>
          <w:sz w:val="24"/>
          <w:szCs w:val="24"/>
        </w:rPr>
        <w:t xml:space="preserve"> </w:t>
      </w:r>
      <w:r w:rsidR="00224F4B" w:rsidRPr="006C688C">
        <w:rPr>
          <w:rFonts w:cstheme="minorHAnsi"/>
          <w:i/>
          <w:color w:val="0033CC"/>
          <w:sz w:val="24"/>
          <w:szCs w:val="24"/>
        </w:rPr>
        <w:t>disponibilizado</w:t>
      </w:r>
      <w:r w:rsidR="004E25DC" w:rsidRPr="006C688C">
        <w:rPr>
          <w:rFonts w:cstheme="minorHAnsi"/>
          <w:i/>
          <w:color w:val="0033CC"/>
          <w:sz w:val="24"/>
          <w:szCs w:val="24"/>
        </w:rPr>
        <w:t>s</w:t>
      </w:r>
      <w:r w:rsidR="00224F4B" w:rsidRPr="006C688C">
        <w:rPr>
          <w:rFonts w:cstheme="minorHAnsi"/>
          <w:i/>
          <w:color w:val="0033CC"/>
          <w:sz w:val="24"/>
          <w:szCs w:val="24"/>
        </w:rPr>
        <w:t xml:space="preserve"> </w:t>
      </w:r>
      <w:r w:rsidR="00346263" w:rsidRPr="006C688C">
        <w:rPr>
          <w:rFonts w:cstheme="minorHAnsi"/>
          <w:i/>
          <w:color w:val="0033CC"/>
          <w:sz w:val="24"/>
          <w:szCs w:val="24"/>
        </w:rPr>
        <w:t>no portal</w:t>
      </w:r>
      <w:r w:rsidR="00224F4B" w:rsidRPr="006C688C">
        <w:rPr>
          <w:rFonts w:cstheme="minorHAnsi"/>
          <w:i/>
          <w:color w:val="0033CC"/>
          <w:sz w:val="24"/>
          <w:szCs w:val="24"/>
        </w:rPr>
        <w:t xml:space="preserve"> Progestão</w:t>
      </w:r>
      <w:r w:rsidR="00AE39F1" w:rsidRPr="006C688C">
        <w:rPr>
          <w:rFonts w:cstheme="minorHAnsi"/>
          <w:b/>
          <w:i/>
          <w:color w:val="0033CC"/>
          <w:sz w:val="24"/>
          <w:szCs w:val="24"/>
        </w:rPr>
        <w:t>.</w:t>
      </w:r>
    </w:p>
    <w:p w14:paraId="371612EE" w14:textId="7783EC65" w:rsidR="008C0B7A" w:rsidRPr="006C688C" w:rsidRDefault="008C0B7A" w:rsidP="008C0B7A">
      <w:pPr>
        <w:pStyle w:val="PargrafodaLista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6C688C">
        <w:rPr>
          <w:rFonts w:cstheme="minorHAnsi"/>
          <w:i/>
          <w:color w:val="0033CC"/>
          <w:sz w:val="24"/>
          <w:szCs w:val="24"/>
        </w:rPr>
        <w:t xml:space="preserve">Para os </w:t>
      </w:r>
      <w:r w:rsidRPr="006C688C">
        <w:rPr>
          <w:rFonts w:cstheme="minorHAnsi"/>
          <w:b/>
          <w:bCs/>
          <w:i/>
          <w:color w:val="0033CC"/>
          <w:sz w:val="24"/>
          <w:szCs w:val="24"/>
        </w:rPr>
        <w:t>10 estados</w:t>
      </w:r>
      <w:r w:rsidRPr="006C688C">
        <w:rPr>
          <w:rFonts w:cstheme="minorHAnsi"/>
          <w:i/>
          <w:color w:val="0033CC"/>
          <w:sz w:val="24"/>
          <w:szCs w:val="24"/>
        </w:rPr>
        <w:t xml:space="preserve"> (</w:t>
      </w:r>
      <w:r w:rsidR="008B734E">
        <w:rPr>
          <w:rFonts w:ascii="Arial" w:hAnsi="Arial" w:cs="Arial"/>
          <w:bCs/>
          <w:i/>
          <w:smallCaps/>
          <w:color w:val="0033CC"/>
          <w:sz w:val="24"/>
          <w:szCs w:val="24"/>
        </w:rPr>
        <w:t>AC</w:t>
      </w:r>
      <w:r w:rsidRPr="006C688C">
        <w:rPr>
          <w:rFonts w:ascii="Arial" w:hAnsi="Arial" w:cs="Arial"/>
          <w:bCs/>
          <w:i/>
          <w:smallCaps/>
          <w:color w:val="0033CC"/>
          <w:sz w:val="24"/>
          <w:szCs w:val="24"/>
        </w:rPr>
        <w:t xml:space="preserve"> – </w:t>
      </w:r>
      <w:r w:rsidR="008B734E">
        <w:rPr>
          <w:rFonts w:ascii="Arial" w:hAnsi="Arial" w:cs="Arial"/>
          <w:bCs/>
          <w:i/>
          <w:smallCaps/>
          <w:color w:val="0033CC"/>
          <w:sz w:val="24"/>
          <w:szCs w:val="24"/>
        </w:rPr>
        <w:t>AM</w:t>
      </w:r>
      <w:r w:rsidRPr="006C688C">
        <w:rPr>
          <w:rFonts w:ascii="Arial" w:hAnsi="Arial" w:cs="Arial"/>
          <w:bCs/>
          <w:i/>
          <w:smallCaps/>
          <w:color w:val="0033CC"/>
          <w:sz w:val="24"/>
          <w:szCs w:val="24"/>
        </w:rPr>
        <w:t xml:space="preserve"> – </w:t>
      </w:r>
      <w:r w:rsidR="008B734E">
        <w:rPr>
          <w:rFonts w:ascii="Arial" w:hAnsi="Arial" w:cs="Arial"/>
          <w:bCs/>
          <w:i/>
          <w:smallCaps/>
          <w:color w:val="0033CC"/>
          <w:sz w:val="24"/>
          <w:szCs w:val="24"/>
        </w:rPr>
        <w:t>BA</w:t>
      </w:r>
      <w:r w:rsidRPr="006C688C">
        <w:rPr>
          <w:rFonts w:ascii="Arial" w:hAnsi="Arial" w:cs="Arial"/>
          <w:bCs/>
          <w:i/>
          <w:smallCaps/>
          <w:color w:val="0033CC"/>
          <w:sz w:val="24"/>
          <w:szCs w:val="24"/>
        </w:rPr>
        <w:t xml:space="preserve"> – </w:t>
      </w:r>
      <w:r w:rsidR="008B734E">
        <w:rPr>
          <w:rFonts w:ascii="Arial" w:hAnsi="Arial" w:cs="Arial"/>
          <w:bCs/>
          <w:i/>
          <w:smallCaps/>
          <w:color w:val="0033CC"/>
          <w:sz w:val="24"/>
          <w:szCs w:val="24"/>
        </w:rPr>
        <w:t>ES</w:t>
      </w:r>
      <w:r w:rsidRPr="006C688C">
        <w:rPr>
          <w:rFonts w:ascii="Arial" w:hAnsi="Arial" w:cs="Arial"/>
          <w:bCs/>
          <w:i/>
          <w:smallCaps/>
          <w:color w:val="0033CC"/>
          <w:sz w:val="24"/>
          <w:szCs w:val="24"/>
        </w:rPr>
        <w:t xml:space="preserve"> – </w:t>
      </w:r>
      <w:r w:rsidR="008B734E">
        <w:rPr>
          <w:rFonts w:ascii="Arial" w:hAnsi="Arial" w:cs="Arial"/>
          <w:bCs/>
          <w:i/>
          <w:smallCaps/>
          <w:color w:val="0033CC"/>
          <w:sz w:val="24"/>
          <w:szCs w:val="24"/>
        </w:rPr>
        <w:t>MA</w:t>
      </w:r>
      <w:r w:rsidRPr="006C688C">
        <w:rPr>
          <w:rFonts w:ascii="Arial" w:hAnsi="Arial" w:cs="Arial"/>
          <w:bCs/>
          <w:i/>
          <w:smallCaps/>
          <w:color w:val="0033CC"/>
          <w:sz w:val="24"/>
          <w:szCs w:val="24"/>
        </w:rPr>
        <w:t xml:space="preserve"> – </w:t>
      </w:r>
      <w:r w:rsidR="008B734E">
        <w:rPr>
          <w:rFonts w:ascii="Arial" w:hAnsi="Arial" w:cs="Arial"/>
          <w:bCs/>
          <w:i/>
          <w:smallCaps/>
          <w:color w:val="0033CC"/>
          <w:sz w:val="24"/>
          <w:szCs w:val="24"/>
        </w:rPr>
        <w:t>MS</w:t>
      </w:r>
      <w:r w:rsidRPr="006C688C">
        <w:rPr>
          <w:rFonts w:ascii="Arial" w:hAnsi="Arial" w:cs="Arial"/>
          <w:bCs/>
          <w:i/>
          <w:smallCaps/>
          <w:color w:val="0033CC"/>
          <w:sz w:val="24"/>
          <w:szCs w:val="24"/>
        </w:rPr>
        <w:t xml:space="preserve"> – </w:t>
      </w:r>
      <w:r w:rsidR="008B734E">
        <w:rPr>
          <w:rFonts w:ascii="Arial" w:hAnsi="Arial" w:cs="Arial"/>
          <w:bCs/>
          <w:i/>
          <w:smallCaps/>
          <w:color w:val="0033CC"/>
          <w:sz w:val="24"/>
          <w:szCs w:val="24"/>
        </w:rPr>
        <w:t>PE</w:t>
      </w:r>
      <w:r w:rsidRPr="006C688C">
        <w:rPr>
          <w:rFonts w:ascii="Arial" w:hAnsi="Arial" w:cs="Arial"/>
          <w:bCs/>
          <w:i/>
          <w:smallCaps/>
          <w:color w:val="0033CC"/>
          <w:sz w:val="24"/>
          <w:szCs w:val="24"/>
        </w:rPr>
        <w:t xml:space="preserve"> – </w:t>
      </w:r>
      <w:r w:rsidR="008B734E">
        <w:rPr>
          <w:rFonts w:ascii="Arial" w:hAnsi="Arial" w:cs="Arial"/>
          <w:bCs/>
          <w:i/>
          <w:smallCaps/>
          <w:color w:val="0033CC"/>
          <w:sz w:val="24"/>
          <w:szCs w:val="24"/>
        </w:rPr>
        <w:t>RN</w:t>
      </w:r>
      <w:r w:rsidRPr="006C688C">
        <w:rPr>
          <w:rFonts w:ascii="Arial" w:hAnsi="Arial" w:cs="Arial"/>
          <w:bCs/>
          <w:i/>
          <w:smallCaps/>
          <w:color w:val="0033CC"/>
          <w:sz w:val="24"/>
          <w:szCs w:val="24"/>
        </w:rPr>
        <w:t xml:space="preserve"> – </w:t>
      </w:r>
      <w:r w:rsidR="008B734E">
        <w:rPr>
          <w:rFonts w:ascii="Arial" w:hAnsi="Arial" w:cs="Arial"/>
          <w:bCs/>
          <w:i/>
          <w:smallCaps/>
          <w:color w:val="0033CC"/>
          <w:sz w:val="24"/>
          <w:szCs w:val="24"/>
        </w:rPr>
        <w:t>RS</w:t>
      </w:r>
      <w:r w:rsidRPr="006C688C">
        <w:rPr>
          <w:rFonts w:ascii="Arial" w:hAnsi="Arial" w:cs="Arial"/>
          <w:bCs/>
          <w:i/>
          <w:smallCaps/>
          <w:color w:val="0033CC"/>
          <w:sz w:val="24"/>
          <w:szCs w:val="24"/>
        </w:rPr>
        <w:t xml:space="preserve"> – </w:t>
      </w:r>
      <w:r w:rsidR="008B734E">
        <w:rPr>
          <w:rFonts w:ascii="Arial" w:hAnsi="Arial" w:cs="Arial"/>
          <w:bCs/>
          <w:i/>
          <w:smallCaps/>
          <w:color w:val="0033CC"/>
          <w:sz w:val="24"/>
          <w:szCs w:val="24"/>
        </w:rPr>
        <w:t>TO</w:t>
      </w:r>
      <w:r w:rsidRPr="006C688C">
        <w:rPr>
          <w:rFonts w:ascii="Arial" w:hAnsi="Arial" w:cs="Arial"/>
          <w:bCs/>
          <w:i/>
          <w:smallCaps/>
          <w:color w:val="0033CC"/>
          <w:sz w:val="24"/>
          <w:szCs w:val="24"/>
        </w:rPr>
        <w:t xml:space="preserve">) </w:t>
      </w:r>
      <w:bookmarkStart w:id="0" w:name="_Hlk31358859"/>
      <w:r w:rsidRPr="006C688C">
        <w:rPr>
          <w:rFonts w:cstheme="minorHAnsi"/>
          <w:i/>
          <w:color w:val="0033CC"/>
          <w:sz w:val="24"/>
          <w:szCs w:val="24"/>
        </w:rPr>
        <w:t xml:space="preserve">com </w:t>
      </w:r>
      <w:r w:rsidR="006C688C">
        <w:rPr>
          <w:rFonts w:cstheme="minorHAnsi"/>
          <w:b/>
          <w:i/>
          <w:color w:val="0033CC"/>
          <w:sz w:val="24"/>
          <w:szCs w:val="24"/>
        </w:rPr>
        <w:t>3</w:t>
      </w:r>
      <w:r w:rsidRPr="006C688C">
        <w:rPr>
          <w:rFonts w:cstheme="minorHAnsi"/>
          <w:b/>
          <w:i/>
          <w:color w:val="0033CC"/>
          <w:sz w:val="24"/>
          <w:szCs w:val="24"/>
        </w:rPr>
        <w:t xml:space="preserve">º período de certificação </w:t>
      </w:r>
      <w:r w:rsidR="006C688C">
        <w:rPr>
          <w:rFonts w:cstheme="minorHAnsi"/>
          <w:bCs/>
          <w:i/>
          <w:color w:val="0033CC"/>
          <w:sz w:val="24"/>
          <w:szCs w:val="24"/>
        </w:rPr>
        <w:t>d</w:t>
      </w:r>
      <w:r w:rsidRPr="006C688C">
        <w:rPr>
          <w:rFonts w:cstheme="minorHAnsi"/>
          <w:bCs/>
          <w:i/>
          <w:color w:val="0033CC"/>
          <w:sz w:val="24"/>
          <w:szCs w:val="24"/>
        </w:rPr>
        <w:t>o 2º ciclo do Progestão</w:t>
      </w:r>
      <w:r w:rsidR="006C688C" w:rsidRPr="006C688C">
        <w:rPr>
          <w:rFonts w:cstheme="minorHAnsi"/>
          <w:i/>
          <w:color w:val="0033CC"/>
          <w:sz w:val="24"/>
          <w:szCs w:val="24"/>
        </w:rPr>
        <w:t xml:space="preserve"> </w:t>
      </w:r>
      <w:r w:rsidR="006C688C">
        <w:rPr>
          <w:rFonts w:cstheme="minorHAnsi"/>
          <w:i/>
          <w:color w:val="0033CC"/>
          <w:sz w:val="24"/>
          <w:szCs w:val="24"/>
        </w:rPr>
        <w:t>n</w:t>
      </w:r>
      <w:r w:rsidR="006C688C" w:rsidRPr="006C688C">
        <w:rPr>
          <w:rFonts w:cstheme="minorHAnsi"/>
          <w:i/>
          <w:color w:val="0033CC"/>
          <w:sz w:val="24"/>
          <w:szCs w:val="24"/>
        </w:rPr>
        <w:t>o ano de 20</w:t>
      </w:r>
      <w:r w:rsidR="006C688C">
        <w:rPr>
          <w:rFonts w:cstheme="minorHAnsi"/>
          <w:i/>
          <w:color w:val="0033CC"/>
          <w:sz w:val="24"/>
          <w:szCs w:val="24"/>
        </w:rPr>
        <w:t>20</w:t>
      </w:r>
      <w:r w:rsidRPr="006C688C">
        <w:rPr>
          <w:rFonts w:cstheme="minorHAnsi"/>
          <w:bCs/>
          <w:i/>
          <w:color w:val="0033CC"/>
          <w:sz w:val="24"/>
          <w:szCs w:val="24"/>
        </w:rPr>
        <w:t>,</w:t>
      </w:r>
      <w:r w:rsidRPr="006C688C">
        <w:rPr>
          <w:rFonts w:cstheme="minorHAnsi"/>
          <w:b/>
          <w:i/>
          <w:color w:val="0033CC"/>
          <w:sz w:val="24"/>
          <w:szCs w:val="24"/>
        </w:rPr>
        <w:t xml:space="preserve"> </w:t>
      </w:r>
      <w:bookmarkEnd w:id="0"/>
      <w:r w:rsidRPr="006C688C">
        <w:rPr>
          <w:rFonts w:cstheme="minorHAnsi"/>
          <w:i/>
          <w:color w:val="0033CC"/>
          <w:sz w:val="24"/>
          <w:szCs w:val="24"/>
        </w:rPr>
        <w:t xml:space="preserve">o alcance das metas de cooperação federativa será avaliado tendo em vista as orientações detalhadas nos </w:t>
      </w:r>
      <w:r w:rsidRPr="006C688C">
        <w:rPr>
          <w:rFonts w:cstheme="minorHAnsi"/>
          <w:b/>
          <w:i/>
          <w:color w:val="0033CC"/>
          <w:sz w:val="24"/>
          <w:szCs w:val="24"/>
        </w:rPr>
        <w:t xml:space="preserve">Informes </w:t>
      </w:r>
      <w:bookmarkStart w:id="1" w:name="_Hlk31358925"/>
      <w:r w:rsidRPr="006C688C">
        <w:rPr>
          <w:rFonts w:cstheme="minorHAnsi"/>
          <w:b/>
          <w:i/>
          <w:color w:val="0033CC"/>
          <w:sz w:val="24"/>
          <w:szCs w:val="24"/>
        </w:rPr>
        <w:t>0</w:t>
      </w:r>
      <w:r w:rsidR="00914EAB">
        <w:rPr>
          <w:rFonts w:cstheme="minorHAnsi"/>
          <w:b/>
          <w:i/>
          <w:color w:val="0033CC"/>
          <w:sz w:val="24"/>
          <w:szCs w:val="24"/>
        </w:rPr>
        <w:t>3</w:t>
      </w:r>
      <w:r w:rsidRPr="006C688C">
        <w:rPr>
          <w:rFonts w:cstheme="minorHAnsi"/>
          <w:b/>
          <w:i/>
          <w:color w:val="0033CC"/>
          <w:sz w:val="24"/>
          <w:szCs w:val="24"/>
        </w:rPr>
        <w:t xml:space="preserve">, </w:t>
      </w:r>
      <w:r w:rsidR="000F146A" w:rsidRPr="006C688C">
        <w:rPr>
          <w:rFonts w:cstheme="minorHAnsi"/>
          <w:b/>
          <w:i/>
          <w:color w:val="0033CC"/>
          <w:sz w:val="24"/>
          <w:szCs w:val="24"/>
        </w:rPr>
        <w:t>06</w:t>
      </w:r>
      <w:r w:rsidR="00914EAB">
        <w:rPr>
          <w:rFonts w:cstheme="minorHAnsi"/>
          <w:b/>
          <w:i/>
          <w:color w:val="0033CC"/>
          <w:sz w:val="24"/>
          <w:szCs w:val="24"/>
        </w:rPr>
        <w:t>, 10</w:t>
      </w:r>
      <w:r w:rsidR="0091172B" w:rsidRPr="006C688C">
        <w:rPr>
          <w:rFonts w:cstheme="minorHAnsi"/>
          <w:b/>
          <w:i/>
          <w:color w:val="0033CC"/>
          <w:sz w:val="24"/>
          <w:szCs w:val="24"/>
        </w:rPr>
        <w:t xml:space="preserve"> e</w:t>
      </w:r>
      <w:r w:rsidR="000F146A" w:rsidRPr="006C688C">
        <w:rPr>
          <w:rFonts w:cstheme="minorHAnsi"/>
          <w:b/>
          <w:i/>
          <w:color w:val="0033CC"/>
          <w:sz w:val="24"/>
          <w:szCs w:val="24"/>
        </w:rPr>
        <w:t xml:space="preserve"> 11 </w:t>
      </w:r>
      <w:bookmarkEnd w:id="1"/>
      <w:r w:rsidRPr="006C688C">
        <w:rPr>
          <w:rFonts w:cstheme="minorHAnsi"/>
          <w:b/>
          <w:i/>
          <w:color w:val="0033CC"/>
          <w:sz w:val="24"/>
          <w:szCs w:val="24"/>
        </w:rPr>
        <w:t>enviados em 20</w:t>
      </w:r>
      <w:r w:rsidR="006C688C">
        <w:rPr>
          <w:rFonts w:cstheme="minorHAnsi"/>
          <w:b/>
          <w:i/>
          <w:color w:val="0033CC"/>
          <w:sz w:val="24"/>
          <w:szCs w:val="24"/>
        </w:rPr>
        <w:t xml:space="preserve">20 </w:t>
      </w:r>
      <w:r w:rsidR="006C688C">
        <w:rPr>
          <w:rFonts w:cstheme="minorHAnsi"/>
          <w:bCs/>
          <w:i/>
          <w:color w:val="0033CC"/>
          <w:sz w:val="24"/>
          <w:szCs w:val="24"/>
        </w:rPr>
        <w:t>e</w:t>
      </w:r>
      <w:r w:rsidR="00BC7E8B" w:rsidRPr="006C688C">
        <w:rPr>
          <w:rFonts w:cstheme="minorHAnsi"/>
          <w:b/>
          <w:i/>
          <w:color w:val="0033CC"/>
          <w:sz w:val="24"/>
          <w:szCs w:val="24"/>
        </w:rPr>
        <w:t xml:space="preserve"> </w:t>
      </w:r>
      <w:r w:rsidRPr="006C688C">
        <w:rPr>
          <w:rFonts w:cstheme="minorHAnsi"/>
          <w:i/>
          <w:color w:val="0033CC"/>
          <w:sz w:val="24"/>
          <w:szCs w:val="24"/>
        </w:rPr>
        <w:t>disponibilizados no portal Progestão</w:t>
      </w:r>
      <w:r w:rsidRPr="006C688C">
        <w:rPr>
          <w:rFonts w:cstheme="minorHAnsi"/>
          <w:b/>
          <w:i/>
          <w:color w:val="0033CC"/>
          <w:sz w:val="24"/>
          <w:szCs w:val="24"/>
        </w:rPr>
        <w:t>.</w:t>
      </w:r>
    </w:p>
    <w:p w14:paraId="29240B0D" w14:textId="0D8FA347" w:rsidR="006C688C" w:rsidRPr="006C688C" w:rsidRDefault="006C688C" w:rsidP="006C688C">
      <w:pPr>
        <w:pStyle w:val="PargrafodaLista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cstheme="minorHAnsi"/>
          <w:b/>
          <w:bCs/>
          <w:i/>
          <w:color w:val="0033CC"/>
          <w:sz w:val="24"/>
          <w:szCs w:val="24"/>
        </w:rPr>
      </w:pPr>
      <w:r w:rsidRPr="006C688C">
        <w:rPr>
          <w:rFonts w:cstheme="minorHAnsi"/>
          <w:i/>
          <w:color w:val="0033CC"/>
          <w:sz w:val="24"/>
          <w:szCs w:val="24"/>
        </w:rPr>
        <w:t xml:space="preserve">Para os </w:t>
      </w:r>
      <w:r w:rsidRPr="006C688C">
        <w:rPr>
          <w:rFonts w:cstheme="minorHAnsi"/>
          <w:b/>
          <w:bCs/>
          <w:i/>
          <w:color w:val="0033CC"/>
          <w:sz w:val="24"/>
          <w:szCs w:val="24"/>
        </w:rPr>
        <w:t>5 estados</w:t>
      </w:r>
      <w:r w:rsidRPr="006C688C">
        <w:rPr>
          <w:rFonts w:cstheme="minorHAnsi"/>
          <w:i/>
          <w:color w:val="0033CC"/>
          <w:sz w:val="24"/>
          <w:szCs w:val="24"/>
        </w:rPr>
        <w:t xml:space="preserve"> (</w:t>
      </w:r>
      <w:r w:rsidR="008B734E">
        <w:rPr>
          <w:rFonts w:ascii="Arial" w:hAnsi="Arial" w:cs="Arial"/>
          <w:bCs/>
          <w:i/>
          <w:smallCaps/>
          <w:color w:val="0033CC"/>
          <w:sz w:val="24"/>
          <w:szCs w:val="24"/>
        </w:rPr>
        <w:t>CE</w:t>
      </w:r>
      <w:r w:rsidRPr="006C688C">
        <w:rPr>
          <w:rFonts w:ascii="Arial" w:hAnsi="Arial" w:cs="Arial"/>
          <w:bCs/>
          <w:i/>
          <w:smallCaps/>
          <w:color w:val="0033CC"/>
          <w:sz w:val="24"/>
          <w:szCs w:val="24"/>
        </w:rPr>
        <w:t xml:space="preserve"> – </w:t>
      </w:r>
      <w:r w:rsidR="008B734E">
        <w:rPr>
          <w:rFonts w:ascii="Arial" w:hAnsi="Arial" w:cs="Arial"/>
          <w:bCs/>
          <w:i/>
          <w:smallCaps/>
          <w:color w:val="0033CC"/>
          <w:sz w:val="24"/>
          <w:szCs w:val="24"/>
        </w:rPr>
        <w:t>MG</w:t>
      </w:r>
      <w:r w:rsidRPr="006C688C">
        <w:rPr>
          <w:rFonts w:ascii="Arial" w:hAnsi="Arial" w:cs="Arial"/>
          <w:bCs/>
          <w:i/>
          <w:smallCaps/>
          <w:color w:val="0033CC"/>
          <w:sz w:val="24"/>
          <w:szCs w:val="24"/>
        </w:rPr>
        <w:t xml:space="preserve"> – </w:t>
      </w:r>
      <w:r w:rsidR="008B734E">
        <w:rPr>
          <w:rFonts w:ascii="Arial" w:hAnsi="Arial" w:cs="Arial"/>
          <w:bCs/>
          <w:i/>
          <w:smallCaps/>
          <w:color w:val="0033CC"/>
          <w:sz w:val="24"/>
          <w:szCs w:val="24"/>
        </w:rPr>
        <w:t>PA</w:t>
      </w:r>
      <w:r w:rsidRPr="006C688C">
        <w:rPr>
          <w:rFonts w:ascii="Arial" w:hAnsi="Arial" w:cs="Arial"/>
          <w:bCs/>
          <w:i/>
          <w:smallCaps/>
          <w:color w:val="0033CC"/>
          <w:sz w:val="24"/>
          <w:szCs w:val="24"/>
        </w:rPr>
        <w:t xml:space="preserve"> – </w:t>
      </w:r>
      <w:r w:rsidR="008B734E">
        <w:rPr>
          <w:rFonts w:ascii="Arial" w:hAnsi="Arial" w:cs="Arial"/>
          <w:bCs/>
          <w:i/>
          <w:smallCaps/>
          <w:color w:val="0033CC"/>
          <w:sz w:val="24"/>
          <w:szCs w:val="24"/>
        </w:rPr>
        <w:t>RR</w:t>
      </w:r>
      <w:r w:rsidRPr="006C688C">
        <w:rPr>
          <w:rFonts w:ascii="Arial" w:hAnsi="Arial" w:cs="Arial"/>
          <w:bCs/>
          <w:i/>
          <w:smallCaps/>
          <w:color w:val="0033CC"/>
          <w:sz w:val="24"/>
          <w:szCs w:val="24"/>
        </w:rPr>
        <w:t xml:space="preserve"> – SC) </w:t>
      </w:r>
      <w:r w:rsidRPr="006C688C">
        <w:rPr>
          <w:rFonts w:cstheme="minorHAnsi"/>
          <w:i/>
          <w:color w:val="0033CC"/>
          <w:sz w:val="24"/>
          <w:szCs w:val="24"/>
        </w:rPr>
        <w:t xml:space="preserve">com </w:t>
      </w:r>
      <w:r>
        <w:rPr>
          <w:rFonts w:cstheme="minorHAnsi"/>
          <w:b/>
          <w:i/>
          <w:color w:val="0033CC"/>
          <w:sz w:val="24"/>
          <w:szCs w:val="24"/>
        </w:rPr>
        <w:t>2</w:t>
      </w:r>
      <w:r w:rsidRPr="006C688C">
        <w:rPr>
          <w:rFonts w:cstheme="minorHAnsi"/>
          <w:b/>
          <w:i/>
          <w:color w:val="0033CC"/>
          <w:sz w:val="24"/>
          <w:szCs w:val="24"/>
        </w:rPr>
        <w:t xml:space="preserve">º período de certificação </w:t>
      </w:r>
      <w:r>
        <w:rPr>
          <w:rFonts w:cstheme="minorHAnsi"/>
          <w:bCs/>
          <w:i/>
          <w:color w:val="0033CC"/>
          <w:sz w:val="24"/>
          <w:szCs w:val="24"/>
        </w:rPr>
        <w:t>d</w:t>
      </w:r>
      <w:r w:rsidRPr="006C688C">
        <w:rPr>
          <w:rFonts w:cstheme="minorHAnsi"/>
          <w:bCs/>
          <w:i/>
          <w:color w:val="0033CC"/>
          <w:sz w:val="24"/>
          <w:szCs w:val="24"/>
        </w:rPr>
        <w:t>o 2º ciclo do Progestão</w:t>
      </w:r>
      <w:r w:rsidRPr="006C688C">
        <w:rPr>
          <w:rFonts w:cstheme="minorHAnsi"/>
          <w:i/>
          <w:color w:val="0033CC"/>
          <w:sz w:val="24"/>
          <w:szCs w:val="24"/>
        </w:rPr>
        <w:t xml:space="preserve"> </w:t>
      </w:r>
      <w:r>
        <w:rPr>
          <w:rFonts w:cstheme="minorHAnsi"/>
          <w:i/>
          <w:color w:val="0033CC"/>
          <w:sz w:val="24"/>
          <w:szCs w:val="24"/>
        </w:rPr>
        <w:t>n</w:t>
      </w:r>
      <w:r w:rsidRPr="006C688C">
        <w:rPr>
          <w:rFonts w:cstheme="minorHAnsi"/>
          <w:i/>
          <w:color w:val="0033CC"/>
          <w:sz w:val="24"/>
          <w:szCs w:val="24"/>
        </w:rPr>
        <w:t>o ano de 20</w:t>
      </w:r>
      <w:r>
        <w:rPr>
          <w:rFonts w:cstheme="minorHAnsi"/>
          <w:i/>
          <w:color w:val="0033CC"/>
          <w:sz w:val="24"/>
          <w:szCs w:val="24"/>
        </w:rPr>
        <w:t>20</w:t>
      </w:r>
      <w:r w:rsidRPr="006C688C">
        <w:rPr>
          <w:rFonts w:cstheme="minorHAnsi"/>
          <w:bCs/>
          <w:i/>
          <w:color w:val="0033CC"/>
          <w:sz w:val="24"/>
          <w:szCs w:val="24"/>
        </w:rPr>
        <w:t>,</w:t>
      </w:r>
      <w:r w:rsidRPr="006C688C">
        <w:rPr>
          <w:rFonts w:cstheme="minorHAnsi"/>
          <w:b/>
          <w:i/>
          <w:color w:val="0033CC"/>
          <w:sz w:val="24"/>
          <w:szCs w:val="24"/>
        </w:rPr>
        <w:t xml:space="preserve"> </w:t>
      </w:r>
      <w:r w:rsidRPr="006C688C">
        <w:rPr>
          <w:rFonts w:cstheme="minorHAnsi"/>
          <w:i/>
          <w:color w:val="0033CC"/>
          <w:sz w:val="24"/>
          <w:szCs w:val="24"/>
        </w:rPr>
        <w:t xml:space="preserve">o alcance das metas de cooperação federativa será avaliado tendo em vista as orientações detalhadas nos </w:t>
      </w:r>
      <w:r w:rsidRPr="006C688C">
        <w:rPr>
          <w:rFonts w:cstheme="minorHAnsi"/>
          <w:b/>
          <w:i/>
          <w:color w:val="0033CC"/>
          <w:sz w:val="24"/>
          <w:szCs w:val="24"/>
        </w:rPr>
        <w:t>Informes 0</w:t>
      </w:r>
      <w:r w:rsidR="00914EAB">
        <w:rPr>
          <w:rFonts w:cstheme="minorHAnsi"/>
          <w:b/>
          <w:i/>
          <w:color w:val="0033CC"/>
          <w:sz w:val="24"/>
          <w:szCs w:val="24"/>
        </w:rPr>
        <w:t>3, 07</w:t>
      </w:r>
      <w:r w:rsidRPr="006C688C">
        <w:rPr>
          <w:rFonts w:cstheme="minorHAnsi"/>
          <w:b/>
          <w:i/>
          <w:color w:val="0033CC"/>
          <w:sz w:val="24"/>
          <w:szCs w:val="24"/>
        </w:rPr>
        <w:t>, 10 e 1</w:t>
      </w:r>
      <w:r w:rsidR="00914EAB">
        <w:rPr>
          <w:rFonts w:cstheme="minorHAnsi"/>
          <w:b/>
          <w:i/>
          <w:color w:val="0033CC"/>
          <w:sz w:val="24"/>
          <w:szCs w:val="24"/>
        </w:rPr>
        <w:t>1</w:t>
      </w:r>
      <w:r w:rsidRPr="006C688C">
        <w:rPr>
          <w:rFonts w:cstheme="minorHAnsi"/>
          <w:b/>
          <w:i/>
          <w:color w:val="0033CC"/>
          <w:sz w:val="24"/>
          <w:szCs w:val="24"/>
        </w:rPr>
        <w:t xml:space="preserve"> enviados em 2020</w:t>
      </w:r>
      <w:r>
        <w:rPr>
          <w:rFonts w:cstheme="minorHAnsi"/>
          <w:b/>
          <w:i/>
          <w:color w:val="0033CC"/>
          <w:sz w:val="24"/>
          <w:szCs w:val="24"/>
        </w:rPr>
        <w:t xml:space="preserve"> </w:t>
      </w:r>
      <w:r>
        <w:rPr>
          <w:rFonts w:cstheme="minorHAnsi"/>
          <w:bCs/>
          <w:i/>
          <w:color w:val="0033CC"/>
          <w:sz w:val="24"/>
          <w:szCs w:val="24"/>
        </w:rPr>
        <w:t>e</w:t>
      </w:r>
      <w:r w:rsidRPr="006C688C">
        <w:rPr>
          <w:rFonts w:cstheme="minorHAnsi"/>
          <w:i/>
          <w:color w:val="0033CC"/>
          <w:sz w:val="24"/>
          <w:szCs w:val="24"/>
        </w:rPr>
        <w:t xml:space="preserve"> disponibilizados no portal Progestão</w:t>
      </w:r>
      <w:r w:rsidRPr="006C688C">
        <w:rPr>
          <w:rFonts w:cstheme="minorHAnsi"/>
          <w:b/>
          <w:bCs/>
          <w:i/>
          <w:color w:val="0033CC"/>
          <w:sz w:val="24"/>
          <w:szCs w:val="24"/>
        </w:rPr>
        <w:t>.</w:t>
      </w:r>
    </w:p>
    <w:p w14:paraId="5119CA16" w14:textId="1AA79373" w:rsidR="00AC3941" w:rsidRPr="00246C30" w:rsidRDefault="00AC3941" w:rsidP="009B0514">
      <w:pPr>
        <w:pStyle w:val="PargrafodaLista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246C30">
        <w:rPr>
          <w:rFonts w:cstheme="minorHAnsi"/>
          <w:i/>
          <w:color w:val="0033CC"/>
          <w:sz w:val="24"/>
          <w:szCs w:val="24"/>
        </w:rPr>
        <w:t xml:space="preserve">Para estes </w:t>
      </w:r>
      <w:r w:rsidR="006C688C" w:rsidRPr="00246C30">
        <w:rPr>
          <w:rFonts w:cstheme="minorHAnsi"/>
          <w:i/>
          <w:color w:val="0033CC"/>
          <w:sz w:val="24"/>
          <w:szCs w:val="24"/>
        </w:rPr>
        <w:t>23</w:t>
      </w:r>
      <w:r w:rsidRPr="00246C30">
        <w:rPr>
          <w:rFonts w:cstheme="minorHAnsi"/>
          <w:i/>
          <w:color w:val="0033CC"/>
          <w:sz w:val="24"/>
          <w:szCs w:val="24"/>
        </w:rPr>
        <w:t xml:space="preserve"> estados o </w:t>
      </w:r>
      <w:r w:rsidRPr="00246C30">
        <w:rPr>
          <w:rFonts w:cstheme="minorHAnsi"/>
          <w:b/>
          <w:i/>
          <w:color w:val="0033CC"/>
          <w:sz w:val="24"/>
          <w:szCs w:val="24"/>
        </w:rPr>
        <w:t>Informe 0</w:t>
      </w:r>
      <w:r w:rsidR="00914EAB">
        <w:rPr>
          <w:rFonts w:cstheme="minorHAnsi"/>
          <w:b/>
          <w:i/>
          <w:color w:val="0033CC"/>
          <w:sz w:val="24"/>
          <w:szCs w:val="24"/>
        </w:rPr>
        <w:t>4</w:t>
      </w:r>
      <w:r w:rsidRPr="00246C30">
        <w:rPr>
          <w:rFonts w:cstheme="minorHAnsi"/>
          <w:i/>
          <w:color w:val="0033CC"/>
          <w:sz w:val="24"/>
          <w:szCs w:val="24"/>
        </w:rPr>
        <w:t xml:space="preserve"> de </w:t>
      </w:r>
      <w:r w:rsidR="00914EAB">
        <w:rPr>
          <w:rFonts w:cstheme="minorHAnsi"/>
          <w:i/>
          <w:color w:val="0033CC"/>
          <w:sz w:val="24"/>
          <w:szCs w:val="24"/>
        </w:rPr>
        <w:t>22</w:t>
      </w:r>
      <w:r w:rsidRPr="00246C30">
        <w:rPr>
          <w:rFonts w:cstheme="minorHAnsi"/>
          <w:i/>
          <w:color w:val="0033CC"/>
          <w:sz w:val="24"/>
          <w:szCs w:val="24"/>
        </w:rPr>
        <w:t>/0</w:t>
      </w:r>
      <w:r w:rsidR="00914EAB">
        <w:rPr>
          <w:rFonts w:cstheme="minorHAnsi"/>
          <w:i/>
          <w:color w:val="0033CC"/>
          <w:sz w:val="24"/>
          <w:szCs w:val="24"/>
        </w:rPr>
        <w:t>5</w:t>
      </w:r>
      <w:r w:rsidRPr="00246C30">
        <w:rPr>
          <w:rFonts w:cstheme="minorHAnsi"/>
          <w:i/>
          <w:color w:val="0033CC"/>
          <w:sz w:val="24"/>
          <w:szCs w:val="24"/>
        </w:rPr>
        <w:t>/20</w:t>
      </w:r>
      <w:r w:rsidR="00914EAB">
        <w:rPr>
          <w:rFonts w:cstheme="minorHAnsi"/>
          <w:i/>
          <w:color w:val="0033CC"/>
          <w:sz w:val="24"/>
          <w:szCs w:val="24"/>
        </w:rPr>
        <w:t>20</w:t>
      </w:r>
      <w:r w:rsidRPr="00246C30">
        <w:rPr>
          <w:rFonts w:cstheme="minorHAnsi"/>
          <w:i/>
          <w:color w:val="0033CC"/>
          <w:sz w:val="24"/>
          <w:szCs w:val="24"/>
        </w:rPr>
        <w:t xml:space="preserve"> orientou sobre a documentação a ser encaminhada</w:t>
      </w:r>
      <w:r w:rsidR="00C31E7E" w:rsidRPr="00246C30">
        <w:rPr>
          <w:rFonts w:cstheme="minorHAnsi"/>
          <w:i/>
          <w:color w:val="0033CC"/>
          <w:sz w:val="24"/>
          <w:szCs w:val="24"/>
        </w:rPr>
        <w:t>,</w:t>
      </w:r>
      <w:r w:rsidRPr="00246C30">
        <w:rPr>
          <w:rFonts w:cstheme="minorHAnsi"/>
          <w:i/>
          <w:color w:val="0033CC"/>
          <w:sz w:val="24"/>
          <w:szCs w:val="24"/>
        </w:rPr>
        <w:t xml:space="preserve"> bem como os critérios para ateste no que diz respeito à gestão patrimonial, integrante do item “</w:t>
      </w:r>
      <w:r w:rsidR="00E05C0B" w:rsidRPr="00246C30">
        <w:rPr>
          <w:rFonts w:cstheme="minorHAnsi"/>
          <w:i/>
          <w:color w:val="0033CC"/>
          <w:sz w:val="24"/>
          <w:szCs w:val="24"/>
        </w:rPr>
        <w:t>a</w:t>
      </w:r>
      <w:r w:rsidRPr="00246C30">
        <w:rPr>
          <w:rFonts w:cstheme="minorHAnsi"/>
          <w:i/>
          <w:color w:val="0033CC"/>
          <w:sz w:val="24"/>
          <w:szCs w:val="24"/>
        </w:rPr>
        <w:t>”</w:t>
      </w:r>
      <w:r w:rsidR="00C31E7E" w:rsidRPr="00246C30">
        <w:rPr>
          <w:rFonts w:cstheme="minorHAnsi"/>
          <w:i/>
          <w:color w:val="0033CC"/>
          <w:sz w:val="24"/>
          <w:szCs w:val="24"/>
        </w:rPr>
        <w:t xml:space="preserve"> do</w:t>
      </w:r>
      <w:r w:rsidRPr="00246C30">
        <w:rPr>
          <w:rFonts w:cstheme="minorHAnsi"/>
          <w:i/>
          <w:color w:val="0033CC"/>
          <w:sz w:val="24"/>
          <w:szCs w:val="24"/>
        </w:rPr>
        <w:t xml:space="preserve"> </w:t>
      </w:r>
      <w:r w:rsidRPr="00246C30">
        <w:rPr>
          <w:rFonts w:cstheme="minorHAnsi"/>
          <w:bCs/>
          <w:i/>
          <w:color w:val="0033CC"/>
          <w:sz w:val="24"/>
          <w:szCs w:val="24"/>
        </w:rPr>
        <w:t>Fator de Redução.</w:t>
      </w:r>
      <w:r w:rsidR="009548CB" w:rsidRPr="00246C30">
        <w:rPr>
          <w:rFonts w:cstheme="minorHAnsi"/>
          <w:bCs/>
          <w:i/>
          <w:color w:val="0033CC"/>
          <w:sz w:val="24"/>
          <w:szCs w:val="24"/>
        </w:rPr>
        <w:t xml:space="preserve"> </w:t>
      </w:r>
      <w:r w:rsidR="009548CB" w:rsidRPr="00246C30">
        <w:rPr>
          <w:rFonts w:cstheme="minorHAnsi"/>
          <w:i/>
          <w:color w:val="0033CC"/>
          <w:sz w:val="24"/>
          <w:szCs w:val="24"/>
        </w:rPr>
        <w:t xml:space="preserve">Também deverá ser apresentado para estes </w:t>
      </w:r>
      <w:r w:rsidR="006C688C" w:rsidRPr="00246C30">
        <w:rPr>
          <w:rFonts w:cstheme="minorHAnsi"/>
          <w:i/>
          <w:color w:val="0033CC"/>
          <w:sz w:val="24"/>
          <w:szCs w:val="24"/>
        </w:rPr>
        <w:t>23</w:t>
      </w:r>
      <w:r w:rsidR="009548CB" w:rsidRPr="00246C30">
        <w:rPr>
          <w:rFonts w:cstheme="minorHAnsi"/>
          <w:i/>
          <w:color w:val="0033CC"/>
          <w:sz w:val="24"/>
          <w:szCs w:val="24"/>
        </w:rPr>
        <w:t xml:space="preserve"> estados a comprovação do atendimento aos itens “</w:t>
      </w:r>
      <w:r w:rsidR="00E05C0B" w:rsidRPr="00246C30">
        <w:rPr>
          <w:rFonts w:cstheme="minorHAnsi"/>
          <w:i/>
          <w:color w:val="0033CC"/>
          <w:sz w:val="24"/>
          <w:szCs w:val="24"/>
        </w:rPr>
        <w:t>b</w:t>
      </w:r>
      <w:r w:rsidR="009548CB" w:rsidRPr="00246C30">
        <w:rPr>
          <w:rFonts w:cstheme="minorHAnsi"/>
          <w:i/>
          <w:color w:val="0033CC"/>
          <w:sz w:val="24"/>
          <w:szCs w:val="24"/>
        </w:rPr>
        <w:t>”, “</w:t>
      </w:r>
      <w:r w:rsidR="00E05C0B" w:rsidRPr="00246C30">
        <w:rPr>
          <w:rFonts w:cstheme="minorHAnsi"/>
          <w:i/>
          <w:color w:val="0033CC"/>
          <w:sz w:val="24"/>
          <w:szCs w:val="24"/>
        </w:rPr>
        <w:t>c</w:t>
      </w:r>
      <w:r w:rsidR="009548CB" w:rsidRPr="00246C30">
        <w:rPr>
          <w:rFonts w:cstheme="minorHAnsi"/>
          <w:i/>
          <w:color w:val="0033CC"/>
          <w:sz w:val="24"/>
          <w:szCs w:val="24"/>
        </w:rPr>
        <w:t>” e “d”</w:t>
      </w:r>
      <w:r w:rsidR="00DC3930" w:rsidRPr="00246C30">
        <w:rPr>
          <w:rFonts w:cstheme="minorHAnsi"/>
          <w:i/>
          <w:color w:val="0033CC"/>
          <w:sz w:val="24"/>
          <w:szCs w:val="24"/>
        </w:rPr>
        <w:t xml:space="preserve"> do </w:t>
      </w:r>
      <w:r w:rsidR="00DC3930" w:rsidRPr="00246C30">
        <w:rPr>
          <w:rFonts w:cstheme="minorHAnsi"/>
          <w:b/>
          <w:bCs/>
          <w:i/>
          <w:color w:val="0033CC"/>
          <w:sz w:val="24"/>
          <w:szCs w:val="24"/>
        </w:rPr>
        <w:t>Fator de Redução</w:t>
      </w:r>
      <w:r w:rsidR="009548CB" w:rsidRPr="00246C30">
        <w:rPr>
          <w:rFonts w:cstheme="minorHAnsi"/>
          <w:i/>
          <w:color w:val="0033CC"/>
          <w:sz w:val="24"/>
          <w:szCs w:val="24"/>
        </w:rPr>
        <w:t>.</w:t>
      </w:r>
    </w:p>
    <w:p w14:paraId="74AFFF74" w14:textId="0820BA4C" w:rsidR="008C0B7A" w:rsidRPr="00246C30" w:rsidRDefault="008C0B7A" w:rsidP="008C0B7A">
      <w:pPr>
        <w:pStyle w:val="PargrafodaLista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cstheme="minorHAnsi"/>
          <w:b/>
          <w:bCs/>
          <w:i/>
          <w:color w:val="0033CC"/>
          <w:sz w:val="24"/>
          <w:szCs w:val="24"/>
        </w:rPr>
      </w:pPr>
      <w:r w:rsidRPr="00246C30">
        <w:rPr>
          <w:rFonts w:cstheme="minorHAnsi"/>
          <w:i/>
          <w:color w:val="0033CC"/>
          <w:sz w:val="24"/>
          <w:szCs w:val="24"/>
        </w:rPr>
        <w:t xml:space="preserve">Para os </w:t>
      </w:r>
      <w:r w:rsidR="006C688C" w:rsidRPr="00246C30">
        <w:rPr>
          <w:rFonts w:cstheme="minorHAnsi"/>
          <w:b/>
          <w:bCs/>
          <w:i/>
          <w:color w:val="0033CC"/>
          <w:sz w:val="24"/>
          <w:szCs w:val="24"/>
        </w:rPr>
        <w:t>3</w:t>
      </w:r>
      <w:r w:rsidRPr="00246C30">
        <w:rPr>
          <w:rFonts w:cstheme="minorHAnsi"/>
          <w:b/>
          <w:bCs/>
          <w:i/>
          <w:color w:val="0033CC"/>
          <w:sz w:val="24"/>
          <w:szCs w:val="24"/>
        </w:rPr>
        <w:t xml:space="preserve"> estados</w:t>
      </w:r>
      <w:r w:rsidRPr="00246C30">
        <w:rPr>
          <w:rFonts w:cstheme="minorHAnsi"/>
          <w:i/>
          <w:color w:val="0033CC"/>
          <w:sz w:val="24"/>
          <w:szCs w:val="24"/>
        </w:rPr>
        <w:t xml:space="preserve"> (</w:t>
      </w:r>
      <w:r w:rsidR="008B734E">
        <w:rPr>
          <w:rFonts w:ascii="Arial" w:hAnsi="Arial" w:cs="Arial"/>
          <w:bCs/>
          <w:i/>
          <w:smallCaps/>
          <w:color w:val="0033CC"/>
          <w:sz w:val="24"/>
          <w:szCs w:val="24"/>
        </w:rPr>
        <w:t>AP</w:t>
      </w:r>
      <w:r w:rsidRPr="00246C30">
        <w:rPr>
          <w:rFonts w:ascii="Arial" w:hAnsi="Arial" w:cs="Arial"/>
          <w:bCs/>
          <w:i/>
          <w:smallCaps/>
          <w:color w:val="0033CC"/>
          <w:sz w:val="24"/>
          <w:szCs w:val="24"/>
        </w:rPr>
        <w:t xml:space="preserve"> – </w:t>
      </w:r>
      <w:r w:rsidR="006C688C" w:rsidRPr="00246C30">
        <w:rPr>
          <w:rFonts w:ascii="Arial" w:hAnsi="Arial" w:cs="Arial"/>
          <w:bCs/>
          <w:i/>
          <w:smallCaps/>
          <w:color w:val="0033CC"/>
          <w:sz w:val="24"/>
          <w:szCs w:val="24"/>
        </w:rPr>
        <w:t>DF</w:t>
      </w:r>
      <w:r w:rsidRPr="00246C30">
        <w:rPr>
          <w:rFonts w:ascii="Arial" w:hAnsi="Arial" w:cs="Arial"/>
          <w:bCs/>
          <w:i/>
          <w:smallCaps/>
          <w:color w:val="0033CC"/>
          <w:sz w:val="24"/>
          <w:szCs w:val="24"/>
        </w:rPr>
        <w:t xml:space="preserve"> – S</w:t>
      </w:r>
      <w:r w:rsidR="006C688C" w:rsidRPr="00246C30">
        <w:rPr>
          <w:rFonts w:ascii="Arial" w:hAnsi="Arial" w:cs="Arial"/>
          <w:bCs/>
          <w:i/>
          <w:smallCaps/>
          <w:color w:val="0033CC"/>
          <w:sz w:val="24"/>
          <w:szCs w:val="24"/>
        </w:rPr>
        <w:t>P</w:t>
      </w:r>
      <w:r w:rsidRPr="00246C30">
        <w:rPr>
          <w:rFonts w:ascii="Arial" w:hAnsi="Arial" w:cs="Arial"/>
          <w:bCs/>
          <w:i/>
          <w:smallCaps/>
          <w:color w:val="0033CC"/>
          <w:sz w:val="24"/>
          <w:szCs w:val="24"/>
        </w:rPr>
        <w:t xml:space="preserve">) </w:t>
      </w:r>
      <w:r w:rsidRPr="00246C30">
        <w:rPr>
          <w:rFonts w:cstheme="minorHAnsi"/>
          <w:i/>
          <w:color w:val="0033CC"/>
          <w:sz w:val="24"/>
          <w:szCs w:val="24"/>
        </w:rPr>
        <w:t xml:space="preserve">com </w:t>
      </w:r>
      <w:r w:rsidRPr="00246C30">
        <w:rPr>
          <w:rFonts w:cstheme="minorHAnsi"/>
          <w:b/>
          <w:i/>
          <w:color w:val="0033CC"/>
          <w:sz w:val="24"/>
          <w:szCs w:val="24"/>
        </w:rPr>
        <w:t xml:space="preserve">1º período de certificação </w:t>
      </w:r>
      <w:r w:rsidR="00246C30" w:rsidRPr="00246C30">
        <w:rPr>
          <w:rFonts w:cstheme="minorHAnsi"/>
          <w:bCs/>
          <w:i/>
          <w:color w:val="0033CC"/>
          <w:sz w:val="24"/>
          <w:szCs w:val="24"/>
        </w:rPr>
        <w:t>d</w:t>
      </w:r>
      <w:r w:rsidRPr="00246C30">
        <w:rPr>
          <w:rFonts w:cstheme="minorHAnsi"/>
          <w:bCs/>
          <w:i/>
          <w:color w:val="0033CC"/>
          <w:sz w:val="24"/>
          <w:szCs w:val="24"/>
        </w:rPr>
        <w:t>o 2º ciclo do Progestão</w:t>
      </w:r>
      <w:r w:rsidR="006C688C" w:rsidRPr="00246C30">
        <w:rPr>
          <w:rFonts w:cstheme="minorHAnsi"/>
          <w:i/>
          <w:color w:val="0033CC"/>
          <w:sz w:val="24"/>
          <w:szCs w:val="24"/>
        </w:rPr>
        <w:t xml:space="preserve"> no ano de 2020</w:t>
      </w:r>
      <w:r w:rsidRPr="00246C30">
        <w:rPr>
          <w:rFonts w:cstheme="minorHAnsi"/>
          <w:bCs/>
          <w:i/>
          <w:color w:val="0033CC"/>
          <w:sz w:val="24"/>
          <w:szCs w:val="24"/>
        </w:rPr>
        <w:t>,</w:t>
      </w:r>
      <w:r w:rsidRPr="00246C30">
        <w:rPr>
          <w:rFonts w:cstheme="minorHAnsi"/>
          <w:b/>
          <w:i/>
          <w:color w:val="0033CC"/>
          <w:sz w:val="24"/>
          <w:szCs w:val="24"/>
        </w:rPr>
        <w:t xml:space="preserve"> </w:t>
      </w:r>
      <w:r w:rsidRPr="00246C30">
        <w:rPr>
          <w:rFonts w:cstheme="minorHAnsi"/>
          <w:i/>
          <w:color w:val="0033CC"/>
          <w:sz w:val="24"/>
          <w:szCs w:val="24"/>
        </w:rPr>
        <w:t xml:space="preserve">o alcance das metas de cooperação federativa será avaliado tendo em vista as orientações detalhadas nos </w:t>
      </w:r>
      <w:r w:rsidRPr="00246C30">
        <w:rPr>
          <w:rFonts w:cstheme="minorHAnsi"/>
          <w:b/>
          <w:i/>
          <w:color w:val="0033CC"/>
          <w:sz w:val="24"/>
          <w:szCs w:val="24"/>
        </w:rPr>
        <w:t>Informes 0</w:t>
      </w:r>
      <w:r w:rsidR="00914EAB">
        <w:rPr>
          <w:rFonts w:cstheme="minorHAnsi"/>
          <w:b/>
          <w:i/>
          <w:color w:val="0033CC"/>
          <w:sz w:val="24"/>
          <w:szCs w:val="24"/>
        </w:rPr>
        <w:t>3, 08</w:t>
      </w:r>
      <w:r w:rsidRPr="00246C30">
        <w:rPr>
          <w:rFonts w:cstheme="minorHAnsi"/>
          <w:b/>
          <w:i/>
          <w:color w:val="0033CC"/>
          <w:sz w:val="24"/>
          <w:szCs w:val="24"/>
        </w:rPr>
        <w:t>,</w:t>
      </w:r>
      <w:r w:rsidR="000F146A" w:rsidRPr="00246C30">
        <w:rPr>
          <w:rFonts w:cstheme="minorHAnsi"/>
          <w:b/>
          <w:i/>
          <w:color w:val="0033CC"/>
          <w:sz w:val="24"/>
          <w:szCs w:val="24"/>
        </w:rPr>
        <w:t xml:space="preserve"> 10</w:t>
      </w:r>
      <w:r w:rsidR="0091172B" w:rsidRPr="00246C30">
        <w:rPr>
          <w:rFonts w:cstheme="minorHAnsi"/>
          <w:b/>
          <w:i/>
          <w:color w:val="0033CC"/>
          <w:sz w:val="24"/>
          <w:szCs w:val="24"/>
        </w:rPr>
        <w:t xml:space="preserve"> e</w:t>
      </w:r>
      <w:r w:rsidR="000F146A" w:rsidRPr="00246C30">
        <w:rPr>
          <w:rFonts w:cstheme="minorHAnsi"/>
          <w:b/>
          <w:i/>
          <w:color w:val="0033CC"/>
          <w:sz w:val="24"/>
          <w:szCs w:val="24"/>
        </w:rPr>
        <w:t xml:space="preserve"> 1</w:t>
      </w:r>
      <w:r w:rsidR="00914EAB">
        <w:rPr>
          <w:rFonts w:cstheme="minorHAnsi"/>
          <w:b/>
          <w:i/>
          <w:color w:val="0033CC"/>
          <w:sz w:val="24"/>
          <w:szCs w:val="24"/>
        </w:rPr>
        <w:t>1</w:t>
      </w:r>
      <w:r w:rsidRPr="00246C30">
        <w:rPr>
          <w:rFonts w:cstheme="minorHAnsi"/>
          <w:b/>
          <w:i/>
          <w:color w:val="0033CC"/>
          <w:sz w:val="24"/>
          <w:szCs w:val="24"/>
        </w:rPr>
        <w:t xml:space="preserve"> enviados em 20</w:t>
      </w:r>
      <w:r w:rsidR="00914EAB">
        <w:rPr>
          <w:rFonts w:cstheme="minorHAnsi"/>
          <w:b/>
          <w:i/>
          <w:color w:val="0033CC"/>
          <w:sz w:val="24"/>
          <w:szCs w:val="24"/>
        </w:rPr>
        <w:t>20</w:t>
      </w:r>
      <w:r w:rsidR="00BC7E8B" w:rsidRPr="00246C30">
        <w:rPr>
          <w:rFonts w:cstheme="minorHAnsi"/>
          <w:b/>
          <w:i/>
          <w:color w:val="0033CC"/>
          <w:sz w:val="24"/>
          <w:szCs w:val="24"/>
        </w:rPr>
        <w:t>,</w:t>
      </w:r>
      <w:r w:rsidRPr="00246C30">
        <w:rPr>
          <w:rFonts w:cstheme="minorHAnsi"/>
          <w:i/>
          <w:color w:val="0033CC"/>
          <w:sz w:val="24"/>
          <w:szCs w:val="24"/>
        </w:rPr>
        <w:t xml:space="preserve"> disponibilizados no portal Progestão</w:t>
      </w:r>
      <w:r w:rsidRPr="00246C30">
        <w:rPr>
          <w:rFonts w:cstheme="minorHAnsi"/>
          <w:b/>
          <w:i/>
          <w:color w:val="0033CC"/>
          <w:sz w:val="24"/>
          <w:szCs w:val="24"/>
        </w:rPr>
        <w:t>.</w:t>
      </w:r>
      <w:r w:rsidR="009548CB" w:rsidRPr="00246C30">
        <w:rPr>
          <w:rFonts w:cstheme="minorHAnsi"/>
          <w:b/>
          <w:i/>
          <w:color w:val="0033CC"/>
          <w:sz w:val="24"/>
          <w:szCs w:val="24"/>
        </w:rPr>
        <w:t xml:space="preserve"> </w:t>
      </w:r>
      <w:r w:rsidR="009548CB" w:rsidRPr="00246C30">
        <w:rPr>
          <w:rFonts w:cstheme="minorHAnsi"/>
          <w:i/>
          <w:color w:val="0033CC"/>
          <w:sz w:val="24"/>
          <w:szCs w:val="24"/>
        </w:rPr>
        <w:t xml:space="preserve">Também deverá ser apresentado para estes </w:t>
      </w:r>
      <w:r w:rsidR="000515E7">
        <w:rPr>
          <w:rFonts w:cstheme="minorHAnsi"/>
          <w:i/>
          <w:color w:val="0033CC"/>
          <w:sz w:val="24"/>
          <w:szCs w:val="24"/>
        </w:rPr>
        <w:t>3</w:t>
      </w:r>
      <w:r w:rsidR="009548CB" w:rsidRPr="00246C30">
        <w:rPr>
          <w:rFonts w:cstheme="minorHAnsi"/>
          <w:i/>
          <w:color w:val="0033CC"/>
          <w:sz w:val="24"/>
          <w:szCs w:val="24"/>
        </w:rPr>
        <w:t xml:space="preserve"> estados a comprovação do atendimento ao </w:t>
      </w:r>
      <w:r w:rsidR="009548CB" w:rsidRPr="00246C30">
        <w:rPr>
          <w:rFonts w:cstheme="minorHAnsi"/>
          <w:b/>
          <w:bCs/>
          <w:i/>
          <w:color w:val="0033CC"/>
          <w:sz w:val="24"/>
          <w:szCs w:val="24"/>
        </w:rPr>
        <w:t>item “c” do Fator de Redução</w:t>
      </w:r>
      <w:r w:rsidR="0019210A" w:rsidRPr="00246C30">
        <w:rPr>
          <w:rFonts w:cstheme="minorHAnsi"/>
          <w:b/>
          <w:bCs/>
          <w:i/>
          <w:color w:val="0033CC"/>
          <w:sz w:val="24"/>
          <w:szCs w:val="24"/>
        </w:rPr>
        <w:t xml:space="preserve">, </w:t>
      </w:r>
      <w:r w:rsidR="0019210A" w:rsidRPr="00246C30">
        <w:rPr>
          <w:rFonts w:cstheme="minorHAnsi"/>
          <w:i/>
          <w:color w:val="0033CC"/>
          <w:sz w:val="24"/>
          <w:szCs w:val="24"/>
        </w:rPr>
        <w:t>referente à elaboração do Plano Plurianual de Aplicação dos recursos do Progestão</w:t>
      </w:r>
      <w:r w:rsidR="009548CB" w:rsidRPr="00246C30">
        <w:rPr>
          <w:rFonts w:cstheme="minorHAnsi"/>
          <w:b/>
          <w:bCs/>
          <w:i/>
          <w:color w:val="0033CC"/>
          <w:sz w:val="24"/>
          <w:szCs w:val="24"/>
        </w:rPr>
        <w:t>.</w:t>
      </w:r>
    </w:p>
    <w:p w14:paraId="45C9A6F1" w14:textId="6E4286E8" w:rsidR="00D16BA4" w:rsidRPr="00246C30" w:rsidRDefault="00246C30" w:rsidP="008C2073">
      <w:pPr>
        <w:pStyle w:val="PargrafodaLista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246C30">
        <w:rPr>
          <w:rFonts w:cstheme="minorHAnsi"/>
          <w:i/>
          <w:color w:val="0033CC"/>
          <w:sz w:val="24"/>
          <w:szCs w:val="24"/>
        </w:rPr>
        <w:t>O</w:t>
      </w:r>
      <w:r w:rsidR="00D16BA4" w:rsidRPr="00246C30">
        <w:rPr>
          <w:rFonts w:cstheme="minorHAnsi"/>
          <w:i/>
          <w:color w:val="0033CC"/>
          <w:sz w:val="24"/>
          <w:szCs w:val="24"/>
        </w:rPr>
        <w:t xml:space="preserve"> </w:t>
      </w:r>
      <w:r w:rsidR="00D5372E" w:rsidRPr="00246C30">
        <w:rPr>
          <w:rFonts w:cstheme="minorHAnsi"/>
          <w:i/>
          <w:color w:val="0033CC"/>
          <w:sz w:val="24"/>
          <w:szCs w:val="24"/>
        </w:rPr>
        <w:t>R</w:t>
      </w:r>
      <w:r w:rsidR="00D16BA4" w:rsidRPr="00246C30">
        <w:rPr>
          <w:rFonts w:cstheme="minorHAnsi"/>
          <w:i/>
          <w:color w:val="0033CC"/>
          <w:sz w:val="24"/>
          <w:szCs w:val="24"/>
        </w:rPr>
        <w:t xml:space="preserve">elatório </w:t>
      </w:r>
      <w:r w:rsidR="00D16BA4" w:rsidRPr="00246C30">
        <w:rPr>
          <w:rFonts w:cstheme="minorHAnsi"/>
          <w:b/>
          <w:i/>
          <w:color w:val="0033CC"/>
          <w:sz w:val="24"/>
          <w:szCs w:val="24"/>
        </w:rPr>
        <w:t>deverá ser enviado à ANA até 31 de março de 20</w:t>
      </w:r>
      <w:r w:rsidR="008C0B7A" w:rsidRPr="00246C30">
        <w:rPr>
          <w:rFonts w:cstheme="minorHAnsi"/>
          <w:b/>
          <w:i/>
          <w:color w:val="0033CC"/>
          <w:sz w:val="24"/>
          <w:szCs w:val="24"/>
        </w:rPr>
        <w:t>2</w:t>
      </w:r>
      <w:r w:rsidRPr="00246C30">
        <w:rPr>
          <w:rFonts w:cstheme="minorHAnsi"/>
          <w:b/>
          <w:i/>
          <w:color w:val="0033CC"/>
          <w:sz w:val="24"/>
          <w:szCs w:val="24"/>
        </w:rPr>
        <w:t>1</w:t>
      </w:r>
      <w:r w:rsidR="00D16BA4" w:rsidRPr="00246C30">
        <w:rPr>
          <w:rFonts w:cstheme="minorHAnsi"/>
          <w:b/>
          <w:i/>
          <w:color w:val="0033CC"/>
          <w:sz w:val="24"/>
          <w:szCs w:val="24"/>
        </w:rPr>
        <w:t>, acompanhado de of</w:t>
      </w:r>
      <w:r w:rsidR="00346263" w:rsidRPr="00246C30">
        <w:rPr>
          <w:rFonts w:cstheme="minorHAnsi"/>
          <w:b/>
          <w:i/>
          <w:color w:val="0033CC"/>
          <w:sz w:val="24"/>
          <w:szCs w:val="24"/>
        </w:rPr>
        <w:t>í</w:t>
      </w:r>
      <w:r w:rsidR="00D16BA4" w:rsidRPr="00246C30">
        <w:rPr>
          <w:rFonts w:cstheme="minorHAnsi"/>
          <w:b/>
          <w:i/>
          <w:color w:val="0033CC"/>
          <w:sz w:val="24"/>
          <w:szCs w:val="24"/>
        </w:rPr>
        <w:t xml:space="preserve">cio devidamente assinado pelo titular da Entidade Estadual </w:t>
      </w:r>
      <w:r w:rsidR="00D16BA4" w:rsidRPr="00246C30">
        <w:rPr>
          <w:rFonts w:cstheme="minorHAnsi"/>
          <w:i/>
          <w:color w:val="0033CC"/>
          <w:sz w:val="24"/>
          <w:szCs w:val="24"/>
        </w:rPr>
        <w:t xml:space="preserve">responsável pela </w:t>
      </w:r>
      <w:r w:rsidR="008C2073" w:rsidRPr="00246C30">
        <w:rPr>
          <w:rFonts w:cstheme="minorHAnsi"/>
          <w:i/>
          <w:color w:val="0033CC"/>
          <w:sz w:val="24"/>
          <w:szCs w:val="24"/>
        </w:rPr>
        <w:t>coorden</w:t>
      </w:r>
      <w:r w:rsidR="00D16BA4" w:rsidRPr="00246C30">
        <w:rPr>
          <w:rFonts w:cstheme="minorHAnsi"/>
          <w:i/>
          <w:color w:val="0033CC"/>
          <w:sz w:val="24"/>
          <w:szCs w:val="24"/>
        </w:rPr>
        <w:t>ação do Progestão no estado.</w:t>
      </w:r>
    </w:p>
    <w:p w14:paraId="6416581F" w14:textId="3E85073F" w:rsidR="0044381A" w:rsidRPr="00246C30" w:rsidRDefault="0044381A" w:rsidP="008C2073">
      <w:pPr>
        <w:pStyle w:val="PargrafodaLista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246C30">
        <w:rPr>
          <w:rFonts w:cstheme="minorHAnsi"/>
          <w:i/>
          <w:color w:val="0033CC"/>
          <w:sz w:val="24"/>
          <w:szCs w:val="24"/>
        </w:rPr>
        <w:t>Em caso de quai</w:t>
      </w:r>
      <w:r w:rsidR="006C4F98" w:rsidRPr="00246C30">
        <w:rPr>
          <w:rFonts w:cstheme="minorHAnsi"/>
          <w:i/>
          <w:color w:val="0033CC"/>
          <w:sz w:val="24"/>
          <w:szCs w:val="24"/>
        </w:rPr>
        <w:t>squer dúvidas na elaboração do R</w:t>
      </w:r>
      <w:r w:rsidRPr="00246C30">
        <w:rPr>
          <w:rFonts w:cstheme="minorHAnsi"/>
          <w:i/>
          <w:color w:val="0033CC"/>
          <w:sz w:val="24"/>
          <w:szCs w:val="24"/>
        </w:rPr>
        <w:t xml:space="preserve">elatório solicitamos entrar em contato com o gestor responsável pelo contrato Progestão do seu estado na ANA, </w:t>
      </w:r>
      <w:r w:rsidR="006C4F98" w:rsidRPr="00246C30">
        <w:rPr>
          <w:rFonts w:cstheme="minorHAnsi"/>
          <w:i/>
          <w:color w:val="0033CC"/>
          <w:sz w:val="24"/>
          <w:szCs w:val="24"/>
        </w:rPr>
        <w:t xml:space="preserve">ou com a Coordenação de Apoio e Articulação com o Poder Público (COAPP) </w:t>
      </w:r>
      <w:r w:rsidRPr="00246C30">
        <w:rPr>
          <w:rFonts w:cstheme="minorHAnsi"/>
          <w:i/>
          <w:color w:val="0033CC"/>
          <w:sz w:val="24"/>
          <w:szCs w:val="24"/>
        </w:rPr>
        <w:t>pelo</w:t>
      </w:r>
      <w:r w:rsidR="008347AC" w:rsidRPr="00246C30">
        <w:rPr>
          <w:rFonts w:cstheme="minorHAnsi"/>
          <w:i/>
          <w:color w:val="0033CC"/>
          <w:sz w:val="24"/>
          <w:szCs w:val="24"/>
        </w:rPr>
        <w:t>s</w:t>
      </w:r>
      <w:r w:rsidRPr="00246C30">
        <w:rPr>
          <w:rFonts w:cstheme="minorHAnsi"/>
          <w:i/>
          <w:color w:val="0033CC"/>
          <w:sz w:val="24"/>
          <w:szCs w:val="24"/>
        </w:rPr>
        <w:t xml:space="preserve"> telefone</w:t>
      </w:r>
      <w:r w:rsidR="008347AC" w:rsidRPr="00246C30">
        <w:rPr>
          <w:rFonts w:cstheme="minorHAnsi"/>
          <w:i/>
          <w:color w:val="0033CC"/>
          <w:sz w:val="24"/>
          <w:szCs w:val="24"/>
        </w:rPr>
        <w:t>s</w:t>
      </w:r>
      <w:r w:rsidRPr="00246C30">
        <w:rPr>
          <w:rFonts w:cstheme="minorHAnsi"/>
          <w:i/>
          <w:color w:val="0033CC"/>
          <w:sz w:val="24"/>
          <w:szCs w:val="24"/>
        </w:rPr>
        <w:t xml:space="preserve"> (61) 2109.5209</w:t>
      </w:r>
      <w:r w:rsidR="00C3753F" w:rsidRPr="00246C30">
        <w:rPr>
          <w:rFonts w:cstheme="minorHAnsi"/>
          <w:i/>
          <w:color w:val="0033CC"/>
          <w:sz w:val="24"/>
          <w:szCs w:val="24"/>
        </w:rPr>
        <w:t>/53</w:t>
      </w:r>
      <w:r w:rsidR="00346263" w:rsidRPr="00246C30">
        <w:rPr>
          <w:rFonts w:cstheme="minorHAnsi"/>
          <w:i/>
          <w:color w:val="0033CC"/>
          <w:sz w:val="24"/>
          <w:szCs w:val="24"/>
        </w:rPr>
        <w:t>26</w:t>
      </w:r>
      <w:r w:rsidR="00C3753F" w:rsidRPr="00246C30">
        <w:rPr>
          <w:rFonts w:cstheme="minorHAnsi"/>
          <w:i/>
          <w:color w:val="0033CC"/>
          <w:sz w:val="24"/>
          <w:szCs w:val="24"/>
        </w:rPr>
        <w:t xml:space="preserve"> ou </w:t>
      </w:r>
      <w:r w:rsidR="00F34CF5" w:rsidRPr="00246C30">
        <w:rPr>
          <w:rFonts w:cstheme="minorHAnsi"/>
          <w:i/>
          <w:color w:val="0033CC"/>
          <w:sz w:val="24"/>
          <w:szCs w:val="24"/>
        </w:rPr>
        <w:t xml:space="preserve">pelo </w:t>
      </w:r>
      <w:r w:rsidR="00C3753F" w:rsidRPr="00246C30">
        <w:rPr>
          <w:rFonts w:cstheme="minorHAnsi"/>
          <w:i/>
          <w:color w:val="0033CC"/>
          <w:sz w:val="24"/>
          <w:szCs w:val="24"/>
        </w:rPr>
        <w:t xml:space="preserve">e-mail </w:t>
      </w:r>
      <w:hyperlink r:id="rId8" w:history="1">
        <w:r w:rsidR="0034790D" w:rsidRPr="00246C30">
          <w:rPr>
            <w:rStyle w:val="Hyperlink"/>
            <w:rFonts w:cstheme="minorHAnsi"/>
            <w:i/>
            <w:sz w:val="24"/>
            <w:szCs w:val="24"/>
          </w:rPr>
          <w:t>coapp@ana.gov.br</w:t>
        </w:r>
      </w:hyperlink>
      <w:r w:rsidRPr="00246C30">
        <w:rPr>
          <w:rFonts w:cstheme="minorHAnsi"/>
          <w:i/>
          <w:color w:val="0033CC"/>
          <w:sz w:val="24"/>
          <w:szCs w:val="24"/>
        </w:rPr>
        <w:t>.</w:t>
      </w:r>
    </w:p>
    <w:p w14:paraId="22C4F932" w14:textId="72EE4114" w:rsidR="00F6145C" w:rsidRPr="00B26967" w:rsidRDefault="00017D7C" w:rsidP="00017D7C">
      <w:pPr>
        <w:jc w:val="center"/>
        <w:rPr>
          <w:rFonts w:cstheme="minorHAnsi"/>
          <w:b/>
          <w:sz w:val="32"/>
          <w:szCs w:val="32"/>
        </w:rPr>
      </w:pPr>
      <w:r w:rsidRPr="00B26967">
        <w:rPr>
          <w:rFonts w:cstheme="minorHAnsi"/>
          <w:b/>
          <w:sz w:val="32"/>
          <w:szCs w:val="32"/>
        </w:rPr>
        <w:lastRenderedPageBreak/>
        <w:t xml:space="preserve">Programa Nacional de Consolidação do </w:t>
      </w:r>
    </w:p>
    <w:p w14:paraId="7998B59F" w14:textId="77777777" w:rsidR="00017D7C" w:rsidRPr="00B26967" w:rsidRDefault="00017D7C" w:rsidP="00017D7C">
      <w:pPr>
        <w:jc w:val="center"/>
        <w:rPr>
          <w:rFonts w:cstheme="minorHAnsi"/>
          <w:b/>
          <w:sz w:val="32"/>
          <w:szCs w:val="32"/>
        </w:rPr>
      </w:pPr>
      <w:r w:rsidRPr="00B26967">
        <w:rPr>
          <w:rFonts w:cstheme="minorHAnsi"/>
          <w:b/>
          <w:sz w:val="32"/>
          <w:szCs w:val="32"/>
        </w:rPr>
        <w:t xml:space="preserve">Pacto Nacional pela Gestão das Águas – </w:t>
      </w:r>
      <w:r w:rsidR="00346263" w:rsidRPr="00B26967">
        <w:rPr>
          <w:rFonts w:cstheme="minorHAnsi"/>
          <w:b/>
          <w:sz w:val="32"/>
          <w:szCs w:val="32"/>
        </w:rPr>
        <w:t>PROGESTÃO</w:t>
      </w:r>
    </w:p>
    <w:p w14:paraId="727C9962" w14:textId="77777777" w:rsidR="00017D7C" w:rsidRDefault="00017D7C" w:rsidP="00017D7C">
      <w:pPr>
        <w:jc w:val="center"/>
        <w:rPr>
          <w:rFonts w:ascii="Arial Narrow" w:hAnsi="Arial Narrow"/>
          <w:b/>
          <w:sz w:val="40"/>
          <w:szCs w:val="40"/>
        </w:rPr>
      </w:pPr>
    </w:p>
    <w:p w14:paraId="311531EC" w14:textId="77777777" w:rsidR="00017D7C" w:rsidRDefault="00017D7C" w:rsidP="00017D7C">
      <w:pPr>
        <w:jc w:val="center"/>
        <w:rPr>
          <w:rFonts w:ascii="Arial Narrow" w:hAnsi="Arial Narrow"/>
          <w:b/>
          <w:sz w:val="40"/>
          <w:szCs w:val="40"/>
        </w:rPr>
      </w:pPr>
    </w:p>
    <w:p w14:paraId="1529052D" w14:textId="77777777" w:rsidR="00017D7C" w:rsidRDefault="00017D7C" w:rsidP="00017D7C">
      <w:pPr>
        <w:jc w:val="center"/>
        <w:rPr>
          <w:rFonts w:ascii="Arial Narrow" w:hAnsi="Arial Narrow"/>
          <w:b/>
          <w:sz w:val="40"/>
          <w:szCs w:val="40"/>
        </w:rPr>
      </w:pPr>
    </w:p>
    <w:p w14:paraId="61B84C0A" w14:textId="77777777" w:rsidR="00017D7C" w:rsidRDefault="00017D7C" w:rsidP="00017D7C">
      <w:pPr>
        <w:jc w:val="center"/>
        <w:rPr>
          <w:rFonts w:ascii="Arial Narrow" w:hAnsi="Arial Narrow"/>
          <w:b/>
          <w:sz w:val="40"/>
          <w:szCs w:val="40"/>
        </w:rPr>
      </w:pPr>
    </w:p>
    <w:p w14:paraId="7649FA6A" w14:textId="77777777" w:rsidR="00017D7C" w:rsidRDefault="00017D7C" w:rsidP="00017D7C">
      <w:pPr>
        <w:jc w:val="center"/>
        <w:rPr>
          <w:rFonts w:ascii="Arial Narrow" w:hAnsi="Arial Narrow"/>
          <w:b/>
          <w:sz w:val="40"/>
          <w:szCs w:val="40"/>
        </w:rPr>
      </w:pPr>
    </w:p>
    <w:p w14:paraId="0F18AC19" w14:textId="0A47FB72" w:rsidR="00842986" w:rsidRDefault="00F6145C" w:rsidP="00017D7C">
      <w:pPr>
        <w:jc w:val="center"/>
        <w:rPr>
          <w:rFonts w:cstheme="minorHAnsi"/>
          <w:b/>
          <w:sz w:val="40"/>
          <w:szCs w:val="40"/>
        </w:rPr>
      </w:pPr>
      <w:r w:rsidRPr="00B26967">
        <w:rPr>
          <w:rFonts w:cstheme="minorHAnsi"/>
          <w:b/>
          <w:sz w:val="40"/>
          <w:szCs w:val="40"/>
        </w:rPr>
        <w:t>Relatório Progestão 20</w:t>
      </w:r>
      <w:r w:rsidR="00246C30">
        <w:rPr>
          <w:rFonts w:cstheme="minorHAnsi"/>
          <w:b/>
          <w:sz w:val="40"/>
          <w:szCs w:val="40"/>
        </w:rPr>
        <w:t>20</w:t>
      </w:r>
    </w:p>
    <w:p w14:paraId="408EEAA9" w14:textId="7C9FA696" w:rsidR="00017D7C" w:rsidRPr="00B26967" w:rsidRDefault="00842986" w:rsidP="00017D7C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32"/>
          <w:szCs w:val="32"/>
        </w:rPr>
        <w:t xml:space="preserve">─ </w:t>
      </w:r>
      <w:r w:rsidR="00307FBE" w:rsidRPr="00307FBE">
        <w:rPr>
          <w:rFonts w:cstheme="minorHAnsi"/>
          <w:b/>
          <w:color w:val="FF0000"/>
          <w:sz w:val="32"/>
          <w:szCs w:val="32"/>
        </w:rPr>
        <w:t>X</w:t>
      </w:r>
      <w:r>
        <w:rPr>
          <w:rFonts w:cstheme="minorHAnsi"/>
          <w:b/>
          <w:sz w:val="32"/>
          <w:szCs w:val="32"/>
        </w:rPr>
        <w:t>º Período de Certificação ─</w:t>
      </w:r>
      <w:r w:rsidR="00F6145C" w:rsidRPr="00B26967">
        <w:rPr>
          <w:rFonts w:cstheme="minorHAnsi"/>
          <w:b/>
          <w:sz w:val="40"/>
          <w:szCs w:val="40"/>
        </w:rPr>
        <w:t xml:space="preserve"> </w:t>
      </w:r>
    </w:p>
    <w:p w14:paraId="45CD3C59" w14:textId="77777777" w:rsidR="00F6145C" w:rsidRPr="00B26967" w:rsidRDefault="00F6145C" w:rsidP="00017D7C">
      <w:pPr>
        <w:jc w:val="center"/>
        <w:rPr>
          <w:rFonts w:cstheme="minorHAnsi"/>
          <w:b/>
          <w:color w:val="FF0000"/>
          <w:sz w:val="36"/>
          <w:szCs w:val="36"/>
        </w:rPr>
      </w:pPr>
      <w:r w:rsidRPr="00B26967">
        <w:rPr>
          <w:rFonts w:cstheme="minorHAnsi"/>
          <w:b/>
          <w:color w:val="FF0000"/>
          <w:sz w:val="40"/>
          <w:szCs w:val="40"/>
        </w:rPr>
        <w:t>(nome do estado)</w:t>
      </w:r>
    </w:p>
    <w:p w14:paraId="6D90EBD6" w14:textId="77777777" w:rsidR="00017D7C" w:rsidRDefault="00017D7C" w:rsidP="00017D7C">
      <w:pPr>
        <w:jc w:val="center"/>
        <w:rPr>
          <w:rFonts w:ascii="Arial Narrow" w:hAnsi="Arial Narrow"/>
          <w:b/>
          <w:sz w:val="36"/>
          <w:szCs w:val="36"/>
        </w:rPr>
      </w:pPr>
    </w:p>
    <w:p w14:paraId="6BB451D9" w14:textId="77777777" w:rsidR="00017D7C" w:rsidRDefault="00017D7C" w:rsidP="00017D7C">
      <w:pPr>
        <w:jc w:val="center"/>
        <w:rPr>
          <w:rFonts w:ascii="Arial Narrow" w:hAnsi="Arial Narrow"/>
          <w:b/>
          <w:sz w:val="36"/>
          <w:szCs w:val="36"/>
        </w:rPr>
      </w:pPr>
    </w:p>
    <w:p w14:paraId="7FB4DB41" w14:textId="77777777" w:rsidR="00017D7C" w:rsidRDefault="00017D7C" w:rsidP="00017D7C">
      <w:pPr>
        <w:jc w:val="center"/>
        <w:rPr>
          <w:rFonts w:ascii="Arial Narrow" w:hAnsi="Arial Narrow"/>
          <w:b/>
          <w:sz w:val="36"/>
          <w:szCs w:val="36"/>
        </w:rPr>
      </w:pPr>
    </w:p>
    <w:p w14:paraId="584C3C55" w14:textId="77777777" w:rsidR="00017D7C" w:rsidRDefault="00017D7C" w:rsidP="00017D7C">
      <w:pPr>
        <w:jc w:val="center"/>
        <w:rPr>
          <w:rFonts w:ascii="Arial Narrow" w:hAnsi="Arial Narrow"/>
          <w:b/>
          <w:sz w:val="36"/>
          <w:szCs w:val="36"/>
        </w:rPr>
      </w:pPr>
    </w:p>
    <w:p w14:paraId="7FB35C1F" w14:textId="77777777" w:rsidR="0067658B" w:rsidRDefault="0067658B" w:rsidP="00017D7C">
      <w:pPr>
        <w:jc w:val="center"/>
        <w:rPr>
          <w:rFonts w:ascii="Arial Narrow" w:hAnsi="Arial Narrow"/>
          <w:b/>
          <w:sz w:val="36"/>
          <w:szCs w:val="36"/>
        </w:rPr>
      </w:pPr>
    </w:p>
    <w:p w14:paraId="1EE209E6" w14:textId="77777777" w:rsidR="0067658B" w:rsidRDefault="0067658B" w:rsidP="0067658B">
      <w:pPr>
        <w:jc w:val="center"/>
        <w:rPr>
          <w:rFonts w:ascii="Arial Narrow" w:hAnsi="Arial Narrow"/>
          <w:b/>
          <w:sz w:val="36"/>
          <w:szCs w:val="36"/>
        </w:rPr>
      </w:pPr>
    </w:p>
    <w:p w14:paraId="60A2811D" w14:textId="77777777" w:rsidR="00D16BA4" w:rsidRDefault="00D16BA4" w:rsidP="0067658B">
      <w:pPr>
        <w:jc w:val="center"/>
        <w:rPr>
          <w:rFonts w:ascii="Arial Narrow" w:hAnsi="Arial Narrow"/>
          <w:b/>
          <w:sz w:val="36"/>
          <w:szCs w:val="36"/>
        </w:rPr>
      </w:pPr>
    </w:p>
    <w:p w14:paraId="55401717" w14:textId="7215B67E" w:rsidR="00D16BA4" w:rsidRDefault="00D16BA4" w:rsidP="0067658B">
      <w:pPr>
        <w:jc w:val="center"/>
        <w:rPr>
          <w:rFonts w:ascii="Arial Narrow" w:hAnsi="Arial Narrow"/>
          <w:b/>
          <w:sz w:val="36"/>
          <w:szCs w:val="36"/>
        </w:rPr>
      </w:pPr>
    </w:p>
    <w:p w14:paraId="349A26FD" w14:textId="77777777" w:rsidR="007D06CC" w:rsidRDefault="007D06CC" w:rsidP="0067658B">
      <w:pPr>
        <w:jc w:val="center"/>
        <w:rPr>
          <w:rFonts w:ascii="Arial Narrow" w:hAnsi="Arial Narrow"/>
          <w:b/>
          <w:sz w:val="36"/>
          <w:szCs w:val="36"/>
        </w:rPr>
      </w:pPr>
    </w:p>
    <w:p w14:paraId="16C2BA3B" w14:textId="77777777" w:rsidR="00D16BA4" w:rsidRDefault="00D16BA4" w:rsidP="0067658B">
      <w:pPr>
        <w:jc w:val="center"/>
        <w:rPr>
          <w:rFonts w:ascii="Arial Narrow" w:hAnsi="Arial Narrow"/>
          <w:b/>
          <w:sz w:val="36"/>
          <w:szCs w:val="36"/>
        </w:rPr>
      </w:pPr>
    </w:p>
    <w:p w14:paraId="476F19FD" w14:textId="3D648BE1" w:rsidR="0081004F" w:rsidRDefault="00B26967" w:rsidP="00B26967">
      <w:pPr>
        <w:jc w:val="center"/>
        <w:rPr>
          <w:b/>
          <w:sz w:val="28"/>
          <w:szCs w:val="28"/>
        </w:rPr>
      </w:pPr>
      <w:r w:rsidRPr="00B26967">
        <w:rPr>
          <w:rFonts w:cstheme="minorHAnsi"/>
          <w:b/>
          <w:color w:val="FF0000"/>
          <w:sz w:val="28"/>
          <w:szCs w:val="28"/>
        </w:rPr>
        <w:t xml:space="preserve">31 </w:t>
      </w:r>
      <w:r w:rsidRPr="00B26967">
        <w:rPr>
          <w:rFonts w:cstheme="minorHAnsi"/>
          <w:b/>
          <w:sz w:val="28"/>
          <w:szCs w:val="28"/>
        </w:rPr>
        <w:t>de</w:t>
      </w:r>
      <w:r w:rsidRPr="00B26967">
        <w:rPr>
          <w:rFonts w:cstheme="minorHAnsi"/>
          <w:b/>
          <w:color w:val="FF0000"/>
          <w:sz w:val="28"/>
          <w:szCs w:val="28"/>
        </w:rPr>
        <w:t xml:space="preserve"> m</w:t>
      </w:r>
      <w:r w:rsidR="00017D7C" w:rsidRPr="00B26967">
        <w:rPr>
          <w:rFonts w:cstheme="minorHAnsi"/>
          <w:b/>
          <w:color w:val="FF0000"/>
          <w:sz w:val="28"/>
          <w:szCs w:val="28"/>
        </w:rPr>
        <w:t xml:space="preserve">arço </w:t>
      </w:r>
      <w:r w:rsidR="00EA2EE9" w:rsidRPr="00EA2EE9">
        <w:rPr>
          <w:rFonts w:cstheme="minorHAnsi"/>
          <w:b/>
          <w:sz w:val="28"/>
          <w:szCs w:val="28"/>
        </w:rPr>
        <w:t xml:space="preserve">de </w:t>
      </w:r>
      <w:r w:rsidR="00017D7C" w:rsidRPr="00B26967">
        <w:rPr>
          <w:rFonts w:cstheme="minorHAnsi"/>
          <w:b/>
          <w:sz w:val="28"/>
          <w:szCs w:val="28"/>
        </w:rPr>
        <w:t>20</w:t>
      </w:r>
      <w:r w:rsidR="00307FBE">
        <w:rPr>
          <w:rFonts w:cstheme="minorHAnsi"/>
          <w:b/>
          <w:sz w:val="28"/>
          <w:szCs w:val="28"/>
        </w:rPr>
        <w:t>2</w:t>
      </w:r>
      <w:r w:rsidR="00246C30">
        <w:rPr>
          <w:rFonts w:cstheme="minorHAnsi"/>
          <w:b/>
          <w:sz w:val="28"/>
          <w:szCs w:val="28"/>
        </w:rPr>
        <w:t>1</w:t>
      </w:r>
      <w:r w:rsidR="0081004F">
        <w:rPr>
          <w:b/>
          <w:sz w:val="28"/>
          <w:szCs w:val="28"/>
        </w:rPr>
        <w:br w:type="page"/>
      </w:r>
    </w:p>
    <w:p w14:paraId="0C44CD5D" w14:textId="77777777" w:rsidR="00B26967" w:rsidRPr="0001220D" w:rsidRDefault="00FB21E0" w:rsidP="0001220D">
      <w:pPr>
        <w:spacing w:after="240"/>
        <w:rPr>
          <w:rFonts w:cstheme="minorHAnsi"/>
          <w:sz w:val="32"/>
          <w:szCs w:val="32"/>
        </w:rPr>
      </w:pPr>
      <w:r w:rsidRPr="0001220D">
        <w:rPr>
          <w:rFonts w:cstheme="minorHAnsi"/>
          <w:b/>
          <w:sz w:val="32"/>
          <w:szCs w:val="32"/>
        </w:rPr>
        <w:lastRenderedPageBreak/>
        <w:t xml:space="preserve">Apresentação </w:t>
      </w:r>
    </w:p>
    <w:p w14:paraId="46872314" w14:textId="0685F4BF" w:rsidR="00FB21E0" w:rsidRPr="001D2A6E" w:rsidRDefault="00AE67C0" w:rsidP="0001220D">
      <w:pPr>
        <w:pStyle w:val="PargrafodaLista"/>
        <w:ind w:left="0"/>
        <w:jc w:val="both"/>
        <w:rPr>
          <w:rFonts w:cstheme="minorHAnsi"/>
          <w:sz w:val="24"/>
          <w:szCs w:val="24"/>
        </w:rPr>
      </w:pPr>
      <w:r w:rsidRPr="001D2A6E">
        <w:rPr>
          <w:rFonts w:cstheme="minorHAnsi"/>
          <w:color w:val="FF0000"/>
          <w:sz w:val="24"/>
          <w:szCs w:val="24"/>
        </w:rPr>
        <w:t>(</w:t>
      </w:r>
      <w:r w:rsidR="00A0526A" w:rsidRPr="001D2A6E">
        <w:rPr>
          <w:rFonts w:cstheme="minorHAnsi"/>
          <w:color w:val="FF0000"/>
          <w:sz w:val="24"/>
          <w:szCs w:val="24"/>
        </w:rPr>
        <w:t>Contextualização</w:t>
      </w:r>
      <w:r w:rsidRPr="001D2A6E">
        <w:rPr>
          <w:rFonts w:cstheme="minorHAnsi"/>
          <w:color w:val="FF0000"/>
          <w:sz w:val="24"/>
          <w:szCs w:val="24"/>
        </w:rPr>
        <w:t xml:space="preserve"> do Progestão no estado</w:t>
      </w:r>
      <w:r w:rsidR="00B26967" w:rsidRPr="001D2A6E">
        <w:rPr>
          <w:rFonts w:cstheme="minorHAnsi"/>
          <w:color w:val="FF0000"/>
          <w:sz w:val="24"/>
          <w:szCs w:val="24"/>
        </w:rPr>
        <w:t>, identificação do contrato, identificação do gestor</w:t>
      </w:r>
      <w:r w:rsidR="007D06CC">
        <w:rPr>
          <w:rFonts w:cstheme="minorHAnsi"/>
          <w:color w:val="FF0000"/>
          <w:sz w:val="24"/>
          <w:szCs w:val="24"/>
        </w:rPr>
        <w:t>/focal</w:t>
      </w:r>
      <w:r w:rsidR="00B26967" w:rsidRPr="001D2A6E">
        <w:rPr>
          <w:rFonts w:cstheme="minorHAnsi"/>
          <w:color w:val="FF0000"/>
          <w:sz w:val="24"/>
          <w:szCs w:val="24"/>
        </w:rPr>
        <w:t xml:space="preserve"> do contrato no âmbito do estado, </w:t>
      </w:r>
      <w:r w:rsidR="007D06CC">
        <w:rPr>
          <w:rFonts w:cstheme="minorHAnsi"/>
          <w:color w:val="FF0000"/>
          <w:sz w:val="24"/>
          <w:szCs w:val="24"/>
        </w:rPr>
        <w:t>atualizar</w:t>
      </w:r>
      <w:r w:rsidR="00B26967" w:rsidRPr="001D2A6E">
        <w:rPr>
          <w:rFonts w:cstheme="minorHAnsi"/>
          <w:color w:val="FF0000"/>
          <w:sz w:val="24"/>
          <w:szCs w:val="24"/>
        </w:rPr>
        <w:t xml:space="preserve"> </w:t>
      </w:r>
      <w:r w:rsidR="007D06CC">
        <w:rPr>
          <w:rFonts w:cstheme="minorHAnsi"/>
          <w:color w:val="FF0000"/>
          <w:sz w:val="24"/>
          <w:szCs w:val="24"/>
        </w:rPr>
        <w:t>os</w:t>
      </w:r>
      <w:r w:rsidR="00B26967" w:rsidRPr="001D2A6E">
        <w:rPr>
          <w:rFonts w:cstheme="minorHAnsi"/>
          <w:color w:val="FF0000"/>
          <w:sz w:val="24"/>
          <w:szCs w:val="24"/>
        </w:rPr>
        <w:t xml:space="preserve"> contato</w:t>
      </w:r>
      <w:r w:rsidR="007D06CC">
        <w:rPr>
          <w:rFonts w:cstheme="minorHAnsi"/>
          <w:color w:val="FF0000"/>
          <w:sz w:val="24"/>
          <w:szCs w:val="24"/>
        </w:rPr>
        <w:t>s dos responsáveis pelo cumprimento das metas no estado</w:t>
      </w:r>
      <w:r w:rsidR="00B26967" w:rsidRPr="001D2A6E">
        <w:rPr>
          <w:rFonts w:cstheme="minorHAnsi"/>
          <w:color w:val="FF0000"/>
          <w:sz w:val="24"/>
          <w:szCs w:val="24"/>
        </w:rPr>
        <w:t>,</w:t>
      </w:r>
      <w:r w:rsidR="000D4A5E">
        <w:rPr>
          <w:rFonts w:cstheme="minorHAnsi"/>
          <w:color w:val="FF0000"/>
          <w:sz w:val="24"/>
          <w:szCs w:val="24"/>
        </w:rPr>
        <w:t xml:space="preserve"> registro de desafios ou situações que interferiram no cumprimento de metas,</w:t>
      </w:r>
      <w:r w:rsidR="00B26967" w:rsidRPr="001D2A6E">
        <w:rPr>
          <w:rFonts w:cstheme="minorHAnsi"/>
          <w:color w:val="FF0000"/>
          <w:sz w:val="24"/>
          <w:szCs w:val="24"/>
        </w:rPr>
        <w:t xml:space="preserve"> e quaisquer outras</w:t>
      </w:r>
      <w:r w:rsidR="007D06CC">
        <w:rPr>
          <w:rFonts w:cstheme="minorHAnsi"/>
          <w:color w:val="FF0000"/>
          <w:sz w:val="24"/>
          <w:szCs w:val="24"/>
        </w:rPr>
        <w:t xml:space="preserve"> </w:t>
      </w:r>
      <w:r w:rsidR="00B26967" w:rsidRPr="001D2A6E">
        <w:rPr>
          <w:rFonts w:cstheme="minorHAnsi"/>
          <w:color w:val="FF0000"/>
          <w:sz w:val="24"/>
          <w:szCs w:val="24"/>
        </w:rPr>
        <w:t xml:space="preserve">informações </w:t>
      </w:r>
      <w:r w:rsidR="009C2753">
        <w:rPr>
          <w:rFonts w:cstheme="minorHAnsi"/>
          <w:color w:val="FF0000"/>
          <w:sz w:val="24"/>
          <w:szCs w:val="24"/>
        </w:rPr>
        <w:t>consideradas pertinentes</w:t>
      </w:r>
      <w:r w:rsidR="00B26967" w:rsidRPr="001D2A6E">
        <w:rPr>
          <w:rFonts w:cstheme="minorHAnsi"/>
          <w:color w:val="FF0000"/>
          <w:sz w:val="24"/>
          <w:szCs w:val="24"/>
        </w:rPr>
        <w:t xml:space="preserve"> para </w:t>
      </w:r>
      <w:r w:rsidR="000D4A5E">
        <w:rPr>
          <w:rFonts w:cstheme="minorHAnsi"/>
          <w:color w:val="FF0000"/>
          <w:sz w:val="24"/>
          <w:szCs w:val="24"/>
        </w:rPr>
        <w:t>a</w:t>
      </w:r>
      <w:r w:rsidR="00B26967" w:rsidRPr="001D2A6E">
        <w:rPr>
          <w:rFonts w:cstheme="minorHAnsi"/>
          <w:color w:val="FF0000"/>
          <w:sz w:val="24"/>
          <w:szCs w:val="24"/>
        </w:rPr>
        <w:t xml:space="preserve"> </w:t>
      </w:r>
      <w:r w:rsidR="00763659">
        <w:rPr>
          <w:rFonts w:cstheme="minorHAnsi"/>
          <w:color w:val="FF0000"/>
          <w:sz w:val="24"/>
          <w:szCs w:val="24"/>
        </w:rPr>
        <w:t>adequad</w:t>
      </w:r>
      <w:r w:rsidR="000D4A5E">
        <w:rPr>
          <w:rFonts w:cstheme="minorHAnsi"/>
          <w:color w:val="FF0000"/>
          <w:sz w:val="24"/>
          <w:szCs w:val="24"/>
        </w:rPr>
        <w:t>a</w:t>
      </w:r>
      <w:r w:rsidR="00763659">
        <w:rPr>
          <w:rFonts w:cstheme="minorHAnsi"/>
          <w:color w:val="FF0000"/>
          <w:sz w:val="24"/>
          <w:szCs w:val="24"/>
        </w:rPr>
        <w:t xml:space="preserve"> </w:t>
      </w:r>
      <w:r w:rsidR="000D4A5E">
        <w:rPr>
          <w:rFonts w:cstheme="minorHAnsi"/>
          <w:color w:val="FF0000"/>
          <w:sz w:val="24"/>
          <w:szCs w:val="24"/>
        </w:rPr>
        <w:t>execução estadual</w:t>
      </w:r>
      <w:r w:rsidR="00B26967" w:rsidRPr="001D2A6E">
        <w:rPr>
          <w:rFonts w:cstheme="minorHAnsi"/>
          <w:color w:val="FF0000"/>
          <w:sz w:val="24"/>
          <w:szCs w:val="24"/>
        </w:rPr>
        <w:t xml:space="preserve"> do </w:t>
      </w:r>
      <w:r w:rsidR="009C2753">
        <w:rPr>
          <w:rFonts w:cstheme="minorHAnsi"/>
          <w:color w:val="FF0000"/>
          <w:sz w:val="24"/>
          <w:szCs w:val="24"/>
        </w:rPr>
        <w:t>Programa</w:t>
      </w:r>
      <w:r w:rsidRPr="001D2A6E">
        <w:rPr>
          <w:rFonts w:cstheme="minorHAnsi"/>
          <w:color w:val="FF0000"/>
          <w:sz w:val="24"/>
          <w:szCs w:val="24"/>
        </w:rPr>
        <w:t>)</w:t>
      </w:r>
    </w:p>
    <w:p w14:paraId="49599C3E" w14:textId="77777777" w:rsidR="00FB21E0" w:rsidRPr="001D2A6E" w:rsidRDefault="00FB21E0" w:rsidP="00FB21E0">
      <w:pPr>
        <w:pStyle w:val="PargrafodaLista"/>
        <w:rPr>
          <w:rFonts w:cstheme="minorHAnsi"/>
          <w:b/>
          <w:sz w:val="24"/>
          <w:szCs w:val="24"/>
        </w:rPr>
      </w:pPr>
    </w:p>
    <w:p w14:paraId="0DCBD888" w14:textId="77777777" w:rsidR="007342AC" w:rsidRPr="001D2A6E" w:rsidRDefault="007342AC">
      <w:pPr>
        <w:rPr>
          <w:rFonts w:cstheme="minorHAnsi"/>
          <w:b/>
          <w:sz w:val="24"/>
          <w:szCs w:val="24"/>
        </w:rPr>
      </w:pPr>
      <w:r w:rsidRPr="001D2A6E">
        <w:rPr>
          <w:rFonts w:cstheme="minorHAnsi"/>
          <w:b/>
          <w:sz w:val="24"/>
          <w:szCs w:val="24"/>
        </w:rPr>
        <w:br w:type="page"/>
      </w:r>
    </w:p>
    <w:p w14:paraId="603EA35C" w14:textId="77777777" w:rsidR="00FB21E0" w:rsidRPr="00D02B3C" w:rsidRDefault="00FB21E0" w:rsidP="00D02B3C">
      <w:pPr>
        <w:spacing w:after="240"/>
        <w:rPr>
          <w:rFonts w:cstheme="minorHAnsi"/>
          <w:b/>
          <w:sz w:val="32"/>
          <w:szCs w:val="32"/>
        </w:rPr>
      </w:pPr>
      <w:r w:rsidRPr="00D02B3C">
        <w:rPr>
          <w:rFonts w:cstheme="minorHAnsi"/>
          <w:b/>
          <w:sz w:val="32"/>
          <w:szCs w:val="32"/>
        </w:rPr>
        <w:lastRenderedPageBreak/>
        <w:t>Metas</w:t>
      </w:r>
      <w:r w:rsidR="00A0526A" w:rsidRPr="00D02B3C">
        <w:rPr>
          <w:rFonts w:cstheme="minorHAnsi"/>
          <w:b/>
          <w:sz w:val="32"/>
          <w:szCs w:val="32"/>
        </w:rPr>
        <w:t xml:space="preserve"> de Cooperação</w:t>
      </w:r>
      <w:r w:rsidRPr="00D02B3C">
        <w:rPr>
          <w:rFonts w:cstheme="minorHAnsi"/>
          <w:b/>
          <w:sz w:val="32"/>
          <w:szCs w:val="32"/>
        </w:rPr>
        <w:t xml:space="preserve"> Federativa</w:t>
      </w:r>
    </w:p>
    <w:p w14:paraId="5E0DE4F9" w14:textId="77777777" w:rsidR="00FB21E0" w:rsidRDefault="00FB21E0" w:rsidP="002E779F">
      <w:pPr>
        <w:pStyle w:val="Recuodecorpodetexto"/>
        <w:spacing w:before="0" w:after="0"/>
        <w:ind w:firstLine="0"/>
        <w:rPr>
          <w:rFonts w:asciiTheme="minorHAnsi" w:hAnsiTheme="minorHAnsi" w:cstheme="minorHAnsi"/>
          <w:b/>
        </w:rPr>
      </w:pPr>
      <w:r w:rsidRPr="001D2A6E">
        <w:rPr>
          <w:rFonts w:asciiTheme="minorHAnsi" w:hAnsiTheme="minorHAnsi" w:cstheme="minorHAnsi"/>
          <w:b/>
        </w:rPr>
        <w:t>META 1.1 – INTEGRAÇÃO DOS DADOS DE USUÁRIOS DE RECURSOS HÍDRICOS</w:t>
      </w:r>
    </w:p>
    <w:p w14:paraId="56161B84" w14:textId="77777777" w:rsidR="002E779F" w:rsidRDefault="002E779F" w:rsidP="002E77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14:paraId="292A88D9" w14:textId="4A7F95DC" w:rsidR="002E779F" w:rsidRPr="002E779F" w:rsidRDefault="002E779F" w:rsidP="002E779F">
      <w:pPr>
        <w:spacing w:after="0" w:line="240" w:lineRule="auto"/>
        <w:jc w:val="both"/>
        <w:rPr>
          <w:rFonts w:cstheme="minorHAnsi"/>
          <w:color w:val="FF0000"/>
          <w:lang w:eastAsia="pt-BR"/>
        </w:rPr>
      </w:pPr>
      <w:r w:rsidRPr="002E779F">
        <w:rPr>
          <w:rFonts w:cstheme="minorHAnsi"/>
          <w:color w:val="FF0000"/>
          <w:lang w:eastAsia="pt-BR"/>
        </w:rPr>
        <w:t>Esta meta consiste no compartilhamento no CNARH dos dados referentes aos usuários de recursos hídricos de domínio estadual que possuam ato de regularização publicado</w:t>
      </w:r>
      <w:r w:rsidR="00BA4E50">
        <w:rPr>
          <w:rFonts w:cstheme="minorHAnsi"/>
          <w:color w:val="FF0000"/>
          <w:lang w:eastAsia="pt-BR"/>
        </w:rPr>
        <w:t xml:space="preserve"> em 20</w:t>
      </w:r>
      <w:r w:rsidR="007D06CC">
        <w:rPr>
          <w:rFonts w:cstheme="minorHAnsi"/>
          <w:color w:val="FF0000"/>
          <w:lang w:eastAsia="pt-BR"/>
        </w:rPr>
        <w:t>20</w:t>
      </w:r>
      <w:r w:rsidRPr="002E779F">
        <w:rPr>
          <w:rFonts w:cstheme="minorHAnsi"/>
          <w:color w:val="FF0000"/>
          <w:lang w:eastAsia="pt-BR"/>
        </w:rPr>
        <w:t xml:space="preserve">. No </w:t>
      </w:r>
      <w:r>
        <w:rPr>
          <w:rFonts w:cstheme="minorHAnsi"/>
          <w:color w:val="FF0000"/>
          <w:lang w:eastAsia="pt-BR"/>
        </w:rPr>
        <w:t>2º</w:t>
      </w:r>
      <w:r w:rsidRPr="002E779F">
        <w:rPr>
          <w:rFonts w:cstheme="minorHAnsi"/>
          <w:color w:val="FF0000"/>
          <w:lang w:eastAsia="pt-BR"/>
        </w:rPr>
        <w:t xml:space="preserve"> ciclo compreende duas exigências</w:t>
      </w:r>
      <w:r>
        <w:rPr>
          <w:rFonts w:cstheme="minorHAnsi"/>
          <w:color w:val="FF0000"/>
          <w:lang w:eastAsia="pt-BR"/>
        </w:rPr>
        <w:t xml:space="preserve"> (itens I e II)</w:t>
      </w:r>
      <w:r w:rsidRPr="002E779F">
        <w:rPr>
          <w:rFonts w:cstheme="minorHAnsi"/>
          <w:color w:val="FF0000"/>
          <w:lang w:eastAsia="pt-BR"/>
        </w:rPr>
        <w:t>, cada um correspondente a 50% da meta</w:t>
      </w:r>
      <w:r>
        <w:rPr>
          <w:rFonts w:cstheme="minorHAnsi"/>
          <w:color w:val="FF0000"/>
          <w:lang w:eastAsia="pt-BR"/>
        </w:rPr>
        <w:t>.</w:t>
      </w:r>
    </w:p>
    <w:p w14:paraId="5FD0A3E7" w14:textId="77777777" w:rsidR="002E779F" w:rsidRPr="002E779F" w:rsidRDefault="002E779F" w:rsidP="002E77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14:paraId="622CC229" w14:textId="77777777" w:rsidR="00970AB5" w:rsidRPr="00970AB5" w:rsidRDefault="00970AB5" w:rsidP="002E779F">
      <w:pPr>
        <w:pStyle w:val="Recuodecorpodetexto"/>
        <w:spacing w:before="0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970AB5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I) Disponibilização no CNARH dos dados cadastrais de usuários de recursos hídricos de domínio estadual regularizados ao longo do período, com base na Resolução CNRH nº 126/2011.</w:t>
      </w:r>
    </w:p>
    <w:p w14:paraId="6A2198A7" w14:textId="6CAB47BF" w:rsidR="00F97E81" w:rsidRPr="002E779F" w:rsidRDefault="00F97E81" w:rsidP="002E779F">
      <w:pPr>
        <w:pStyle w:val="Recuodecorpodetexto"/>
        <w:tabs>
          <w:tab w:val="left" w:pos="1418"/>
        </w:tabs>
        <w:spacing w:before="0" w:after="0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2E779F">
        <w:rPr>
          <w:rFonts w:asciiTheme="minorHAnsi" w:hAnsiTheme="minorHAnsi" w:cstheme="minorHAnsi"/>
          <w:color w:val="FF0000"/>
          <w:sz w:val="22"/>
          <w:szCs w:val="22"/>
        </w:rPr>
        <w:t>Para a comprovação dest</w:t>
      </w:r>
      <w:r w:rsidR="00964B1E" w:rsidRPr="002E779F">
        <w:rPr>
          <w:rFonts w:asciiTheme="minorHAnsi" w:hAnsiTheme="minorHAnsi" w:cstheme="minorHAnsi"/>
          <w:color w:val="FF0000"/>
          <w:sz w:val="22"/>
          <w:szCs w:val="22"/>
        </w:rPr>
        <w:t>e item da</w:t>
      </w:r>
      <w:r w:rsidRPr="002E779F">
        <w:rPr>
          <w:rFonts w:asciiTheme="minorHAnsi" w:hAnsiTheme="minorHAnsi" w:cstheme="minorHAnsi"/>
          <w:color w:val="FF0000"/>
          <w:sz w:val="22"/>
          <w:szCs w:val="22"/>
        </w:rPr>
        <w:t xml:space="preserve"> meta deve ser</w:t>
      </w:r>
      <w:r w:rsidR="003E13E2">
        <w:rPr>
          <w:rFonts w:asciiTheme="minorHAnsi" w:hAnsiTheme="minorHAnsi" w:cstheme="minorHAnsi"/>
          <w:color w:val="FF0000"/>
          <w:sz w:val="22"/>
          <w:szCs w:val="22"/>
        </w:rPr>
        <w:t xml:space="preserve"> disponibilizada a</w:t>
      </w:r>
      <w:r w:rsidRPr="002E779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3E13E2">
        <w:rPr>
          <w:rFonts w:asciiTheme="minorHAnsi" w:hAnsiTheme="minorHAnsi" w:cstheme="minorHAnsi"/>
          <w:color w:val="FF0000"/>
          <w:sz w:val="22"/>
          <w:szCs w:val="22"/>
        </w:rPr>
        <w:t xml:space="preserve">lista dos usuários </w:t>
      </w:r>
      <w:r w:rsidR="003E13E2" w:rsidRPr="006466AC">
        <w:rPr>
          <w:rFonts w:asciiTheme="minorHAnsi" w:hAnsiTheme="minorHAnsi" w:cstheme="minorHAnsi"/>
          <w:color w:val="FF0000"/>
          <w:sz w:val="22"/>
          <w:szCs w:val="22"/>
        </w:rPr>
        <w:t xml:space="preserve">inseridos no CNARH </w:t>
      </w:r>
      <w:r w:rsidR="003E13E2">
        <w:rPr>
          <w:rFonts w:asciiTheme="minorHAnsi" w:hAnsiTheme="minorHAnsi" w:cstheme="minorHAnsi"/>
          <w:color w:val="FF0000"/>
          <w:sz w:val="22"/>
          <w:szCs w:val="22"/>
        </w:rPr>
        <w:t xml:space="preserve">que foram </w:t>
      </w:r>
      <w:r w:rsidR="003E13E2" w:rsidRPr="006466AC">
        <w:rPr>
          <w:rFonts w:asciiTheme="minorHAnsi" w:hAnsiTheme="minorHAnsi" w:cstheme="minorHAnsi"/>
          <w:color w:val="FF0000"/>
          <w:sz w:val="22"/>
          <w:szCs w:val="22"/>
        </w:rPr>
        <w:t xml:space="preserve">regularizados pelo estado </w:t>
      </w:r>
      <w:r w:rsidR="003E13E2">
        <w:rPr>
          <w:rFonts w:asciiTheme="minorHAnsi" w:hAnsiTheme="minorHAnsi" w:cstheme="minorHAnsi"/>
          <w:color w:val="FF0000"/>
          <w:sz w:val="22"/>
          <w:szCs w:val="22"/>
        </w:rPr>
        <w:t>em</w:t>
      </w:r>
      <w:r w:rsidR="003E13E2" w:rsidRPr="006466AC">
        <w:rPr>
          <w:rFonts w:asciiTheme="minorHAnsi" w:hAnsiTheme="minorHAnsi" w:cstheme="minorHAnsi"/>
          <w:color w:val="FF0000"/>
          <w:sz w:val="22"/>
          <w:szCs w:val="22"/>
        </w:rPr>
        <w:t xml:space="preserve"> 20</w:t>
      </w:r>
      <w:r w:rsidR="007D06CC">
        <w:rPr>
          <w:rFonts w:asciiTheme="minorHAnsi" w:hAnsiTheme="minorHAnsi" w:cstheme="minorHAnsi"/>
          <w:color w:val="FF0000"/>
          <w:sz w:val="22"/>
          <w:szCs w:val="22"/>
        </w:rPr>
        <w:t>20</w:t>
      </w:r>
      <w:r w:rsidR="003E13E2">
        <w:rPr>
          <w:rFonts w:asciiTheme="minorHAnsi" w:hAnsiTheme="minorHAnsi" w:cstheme="minorHAnsi"/>
          <w:color w:val="FF0000"/>
          <w:sz w:val="22"/>
          <w:szCs w:val="22"/>
        </w:rPr>
        <w:t xml:space="preserve"> e </w:t>
      </w:r>
      <w:r w:rsidRPr="002E779F">
        <w:rPr>
          <w:rFonts w:asciiTheme="minorHAnsi" w:hAnsiTheme="minorHAnsi" w:cstheme="minorHAnsi"/>
          <w:color w:val="FF0000"/>
          <w:sz w:val="22"/>
          <w:szCs w:val="22"/>
        </w:rPr>
        <w:t>inform</w:t>
      </w:r>
      <w:r w:rsidR="006A7270" w:rsidRPr="002E779F">
        <w:rPr>
          <w:rFonts w:asciiTheme="minorHAnsi" w:hAnsiTheme="minorHAnsi" w:cstheme="minorHAnsi"/>
          <w:color w:val="FF0000"/>
          <w:sz w:val="22"/>
          <w:szCs w:val="22"/>
        </w:rPr>
        <w:t>ados</w:t>
      </w:r>
      <w:r w:rsidRPr="002E779F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</w:p>
    <w:p w14:paraId="79EDA321" w14:textId="2491CCB0" w:rsidR="003E13E2" w:rsidRDefault="006466AC" w:rsidP="006466AC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O </w:t>
      </w:r>
      <w:r w:rsidR="001F4791">
        <w:rPr>
          <w:rFonts w:asciiTheme="minorHAnsi" w:hAnsiTheme="minorHAnsi" w:cstheme="minorHAnsi"/>
          <w:color w:val="FF0000"/>
          <w:sz w:val="22"/>
          <w:szCs w:val="22"/>
        </w:rPr>
        <w:t>número de atos</w:t>
      </w:r>
      <w:r w:rsidR="00BA4E50">
        <w:rPr>
          <w:rFonts w:asciiTheme="minorHAnsi" w:hAnsiTheme="minorHAnsi" w:cstheme="minorHAnsi"/>
          <w:color w:val="FF0000"/>
          <w:sz w:val="22"/>
          <w:szCs w:val="22"/>
        </w:rPr>
        <w:t xml:space="preserve"> de</w:t>
      </w:r>
      <w:r w:rsidRPr="006466AC">
        <w:rPr>
          <w:rFonts w:asciiTheme="minorHAnsi" w:hAnsiTheme="minorHAnsi" w:cstheme="minorHAnsi"/>
          <w:color w:val="FF0000"/>
          <w:sz w:val="22"/>
          <w:szCs w:val="22"/>
        </w:rPr>
        <w:t xml:space="preserve"> regulariza</w:t>
      </w:r>
      <w:r w:rsidR="00BA4E50">
        <w:rPr>
          <w:rFonts w:asciiTheme="minorHAnsi" w:hAnsiTheme="minorHAnsi" w:cstheme="minorHAnsi"/>
          <w:color w:val="FF0000"/>
          <w:sz w:val="22"/>
          <w:szCs w:val="22"/>
        </w:rPr>
        <w:t>ção</w:t>
      </w:r>
      <w:r w:rsidR="001F4791">
        <w:rPr>
          <w:rFonts w:asciiTheme="minorHAnsi" w:hAnsiTheme="minorHAnsi" w:cstheme="minorHAnsi"/>
          <w:color w:val="FF0000"/>
          <w:sz w:val="22"/>
          <w:szCs w:val="22"/>
        </w:rPr>
        <w:t xml:space="preserve"> emitidos</w:t>
      </w:r>
      <w:r w:rsidRPr="006466AC">
        <w:rPr>
          <w:rFonts w:asciiTheme="minorHAnsi" w:hAnsiTheme="minorHAnsi" w:cstheme="minorHAnsi"/>
          <w:color w:val="FF0000"/>
          <w:sz w:val="22"/>
          <w:szCs w:val="22"/>
        </w:rPr>
        <w:t xml:space="preserve"> pelo estado</w:t>
      </w:r>
      <w:r w:rsidR="00F0315F">
        <w:rPr>
          <w:rFonts w:asciiTheme="minorHAnsi" w:hAnsiTheme="minorHAnsi" w:cstheme="minorHAnsi"/>
          <w:color w:val="FF0000"/>
          <w:sz w:val="22"/>
          <w:szCs w:val="22"/>
        </w:rPr>
        <w:t xml:space="preserve"> em 20</w:t>
      </w:r>
      <w:r w:rsidR="007D06CC">
        <w:rPr>
          <w:rFonts w:asciiTheme="minorHAnsi" w:hAnsiTheme="minorHAnsi" w:cstheme="minorHAnsi"/>
          <w:color w:val="FF0000"/>
          <w:sz w:val="22"/>
          <w:szCs w:val="22"/>
        </w:rPr>
        <w:t>20</w:t>
      </w:r>
      <w:r w:rsidR="00BA4E50">
        <w:rPr>
          <w:rFonts w:asciiTheme="minorHAnsi" w:hAnsiTheme="minorHAnsi" w:cstheme="minorHAnsi"/>
          <w:color w:val="FF0000"/>
          <w:sz w:val="22"/>
          <w:szCs w:val="22"/>
        </w:rPr>
        <w:t xml:space="preserve"> (</w:t>
      </w:r>
      <w:r w:rsidR="00BA4E50" w:rsidRPr="00BA4E50">
        <w:rPr>
          <w:rFonts w:asciiTheme="minorHAnsi" w:hAnsiTheme="minorHAnsi" w:cstheme="minorHAnsi"/>
          <w:i/>
          <w:iCs/>
          <w:color w:val="FF0000"/>
          <w:sz w:val="20"/>
          <w:szCs w:val="20"/>
        </w:rPr>
        <w:t>somente o valor contabilizado</w:t>
      </w:r>
      <w:r w:rsidR="00BA4E50">
        <w:rPr>
          <w:rFonts w:asciiTheme="minorHAnsi" w:hAnsiTheme="minorHAnsi" w:cstheme="minorHAnsi"/>
          <w:color w:val="FF0000"/>
          <w:sz w:val="22"/>
          <w:szCs w:val="22"/>
        </w:rPr>
        <w:t>)</w:t>
      </w:r>
      <w:r w:rsidR="003E13E2">
        <w:rPr>
          <w:rFonts w:asciiTheme="minorHAnsi" w:hAnsiTheme="minorHAnsi" w:cstheme="minorHAnsi"/>
          <w:color w:val="FF0000"/>
          <w:sz w:val="22"/>
          <w:szCs w:val="22"/>
        </w:rPr>
        <w:t>;</w:t>
      </w:r>
    </w:p>
    <w:p w14:paraId="21AF59E8" w14:textId="1291253B" w:rsidR="006466AC" w:rsidRPr="003812AA" w:rsidRDefault="003E13E2" w:rsidP="006466AC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O número de atos de regularização emitidos pelo estado em 20</w:t>
      </w:r>
      <w:r w:rsidR="007D06CC">
        <w:rPr>
          <w:rFonts w:asciiTheme="minorHAnsi" w:hAnsiTheme="minorHAnsi" w:cstheme="minorHAnsi"/>
          <w:color w:val="FF0000"/>
          <w:sz w:val="22"/>
          <w:szCs w:val="22"/>
        </w:rPr>
        <w:t>20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e inseridos no CNARH até janeiro de 202</w:t>
      </w:r>
      <w:r w:rsidR="007D06CC">
        <w:rPr>
          <w:rFonts w:asciiTheme="minorHAnsi" w:hAnsiTheme="minorHAnsi" w:cstheme="minorHAnsi"/>
          <w:color w:val="FF0000"/>
          <w:sz w:val="22"/>
          <w:szCs w:val="22"/>
        </w:rPr>
        <w:t>1</w:t>
      </w:r>
      <w:r w:rsidR="006466AC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5F18EDA6" w14:textId="1242E5BB" w:rsidR="00F0315F" w:rsidRDefault="00F0315F" w:rsidP="006A7270">
      <w:pPr>
        <w:pStyle w:val="Recuodecorpodetexto"/>
        <w:tabs>
          <w:tab w:val="left" w:pos="1418"/>
        </w:tabs>
        <w:spacing w:before="0" w:after="0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Tabelacomgrade"/>
        <w:tblW w:w="8914" w:type="dxa"/>
        <w:tblInd w:w="720" w:type="dxa"/>
        <w:tblLook w:val="04A0" w:firstRow="1" w:lastRow="0" w:firstColumn="1" w:lastColumn="0" w:noHBand="0" w:noVBand="1"/>
      </w:tblPr>
      <w:tblGrid>
        <w:gridCol w:w="7355"/>
        <w:gridCol w:w="1559"/>
      </w:tblGrid>
      <w:tr w:rsidR="00C16A7D" w:rsidRPr="00C16A7D" w14:paraId="7BC140B8" w14:textId="77777777" w:rsidTr="00C16A7D">
        <w:trPr>
          <w:trHeight w:val="340"/>
        </w:trPr>
        <w:tc>
          <w:tcPr>
            <w:tcW w:w="7355" w:type="dxa"/>
            <w:vAlign w:val="center"/>
          </w:tcPr>
          <w:p w14:paraId="0FD36B94" w14:textId="6357CFB4" w:rsidR="00C16A7D" w:rsidRPr="00C16A7D" w:rsidRDefault="00C16A7D" w:rsidP="00C16A7D">
            <w:pPr>
              <w:pStyle w:val="Recuodecorpodetexto"/>
              <w:tabs>
                <w:tab w:val="left" w:pos="851"/>
              </w:tabs>
              <w:spacing w:before="0" w:after="0"/>
              <w:ind w:firstLine="0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16A7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Número de atos de regularização emitidos pelo estado em 20</w:t>
            </w:r>
            <w:r w:rsidR="007D06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3CD2BD9F" w14:textId="2445D7E7" w:rsidR="00C16A7D" w:rsidRPr="00C16A7D" w:rsidRDefault="00C16A7D" w:rsidP="00C16A7D">
            <w:pPr>
              <w:pStyle w:val="Recuodecorpodetexto"/>
              <w:tabs>
                <w:tab w:val="left" w:pos="851"/>
              </w:tabs>
              <w:spacing w:before="0" w:after="0"/>
              <w:ind w:firstLine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16A7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xxxx</w:t>
            </w:r>
          </w:p>
        </w:tc>
      </w:tr>
      <w:tr w:rsidR="00C16A7D" w:rsidRPr="00C16A7D" w14:paraId="22848125" w14:textId="77777777" w:rsidTr="00C16A7D">
        <w:trPr>
          <w:trHeight w:val="567"/>
        </w:trPr>
        <w:tc>
          <w:tcPr>
            <w:tcW w:w="7355" w:type="dxa"/>
            <w:vAlign w:val="center"/>
          </w:tcPr>
          <w:p w14:paraId="3FDCC961" w14:textId="640AAFAF" w:rsidR="00C16A7D" w:rsidRPr="00C16A7D" w:rsidRDefault="00C16A7D" w:rsidP="00C16A7D">
            <w:pPr>
              <w:pStyle w:val="Recuodecorpodetexto"/>
              <w:tabs>
                <w:tab w:val="left" w:pos="851"/>
              </w:tabs>
              <w:spacing w:before="0" w:after="0"/>
              <w:ind w:firstLine="0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16A7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Número de atos de regularização emitidos pelo estado em 20</w:t>
            </w:r>
            <w:r w:rsidR="007D06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20</w:t>
            </w:r>
            <w:r w:rsidRPr="00C16A7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e inseridos no CNARH até jan/202</w:t>
            </w:r>
            <w:r w:rsidR="007D06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42675DE" w14:textId="00219B0C" w:rsidR="00C16A7D" w:rsidRPr="00C16A7D" w:rsidRDefault="00C16A7D" w:rsidP="00C16A7D">
            <w:pPr>
              <w:pStyle w:val="Recuodecorpodetexto"/>
              <w:tabs>
                <w:tab w:val="left" w:pos="851"/>
              </w:tabs>
              <w:spacing w:before="0" w:after="0"/>
              <w:ind w:firstLine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16A7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xxxx</w:t>
            </w:r>
          </w:p>
        </w:tc>
      </w:tr>
    </w:tbl>
    <w:p w14:paraId="2B73FCC5" w14:textId="1BB4D022" w:rsidR="00C16A7D" w:rsidRDefault="00C16A7D" w:rsidP="006A7270">
      <w:pPr>
        <w:pStyle w:val="Recuodecorpodetexto"/>
        <w:tabs>
          <w:tab w:val="left" w:pos="1418"/>
        </w:tabs>
        <w:spacing w:before="0" w:after="0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5A61E760" w14:textId="0CAF25F4" w:rsidR="006466AC" w:rsidRPr="00730DA6" w:rsidRDefault="001F4791" w:rsidP="00DF61FF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FF0000"/>
          <w:lang w:eastAsia="pt-BR"/>
        </w:rPr>
      </w:pPr>
      <w:r>
        <w:rPr>
          <w:rFonts w:cstheme="minorHAnsi"/>
          <w:color w:val="FF0000"/>
          <w:lang w:eastAsia="pt-BR"/>
        </w:rPr>
        <w:t>A</w:t>
      </w:r>
      <w:r w:rsidR="006A7270" w:rsidRPr="00F0315F">
        <w:rPr>
          <w:rFonts w:cstheme="minorHAnsi"/>
          <w:color w:val="FF0000"/>
          <w:lang w:eastAsia="pt-BR"/>
        </w:rPr>
        <w:t xml:space="preserve"> Lista deve ser disponibilizada em meio digital, em formato xls, conforme modelo</w:t>
      </w:r>
      <w:r w:rsidR="00685483">
        <w:rPr>
          <w:rFonts w:cstheme="minorHAnsi"/>
          <w:color w:val="FF0000"/>
          <w:lang w:eastAsia="pt-BR"/>
        </w:rPr>
        <w:t>s</w:t>
      </w:r>
      <w:r w:rsidR="006A7270" w:rsidRPr="00F0315F">
        <w:rPr>
          <w:rFonts w:cstheme="minorHAnsi"/>
          <w:color w:val="FF0000"/>
          <w:lang w:eastAsia="pt-BR"/>
        </w:rPr>
        <w:t xml:space="preserve"> enviado</w:t>
      </w:r>
      <w:r w:rsidR="00685483">
        <w:rPr>
          <w:rFonts w:cstheme="minorHAnsi"/>
          <w:color w:val="FF0000"/>
          <w:lang w:eastAsia="pt-BR"/>
        </w:rPr>
        <w:t>s</w:t>
      </w:r>
      <w:r w:rsidR="006A7270" w:rsidRPr="00F0315F">
        <w:rPr>
          <w:rFonts w:cstheme="minorHAnsi"/>
          <w:color w:val="FF0000"/>
          <w:lang w:eastAsia="pt-BR"/>
        </w:rPr>
        <w:t xml:space="preserve"> no</w:t>
      </w:r>
      <w:r w:rsidR="00946F17">
        <w:rPr>
          <w:rFonts w:cstheme="minorHAnsi"/>
          <w:color w:val="FF0000"/>
          <w:lang w:eastAsia="pt-BR"/>
        </w:rPr>
        <w:t>s</w:t>
      </w:r>
      <w:r w:rsidR="006A7270" w:rsidRPr="00F0315F">
        <w:rPr>
          <w:rFonts w:cstheme="minorHAnsi"/>
          <w:color w:val="FF0000"/>
          <w:lang w:eastAsia="pt-BR"/>
        </w:rPr>
        <w:t xml:space="preserve"> Informe</w:t>
      </w:r>
      <w:r w:rsidR="00946F17">
        <w:rPr>
          <w:rFonts w:cstheme="minorHAnsi"/>
          <w:color w:val="FF0000"/>
          <w:lang w:eastAsia="pt-BR"/>
        </w:rPr>
        <w:t>s</w:t>
      </w:r>
      <w:r>
        <w:rPr>
          <w:rFonts w:cstheme="minorHAnsi"/>
          <w:color w:val="FF0000"/>
          <w:lang w:eastAsia="pt-BR"/>
        </w:rPr>
        <w:t xml:space="preserve"> </w:t>
      </w:r>
      <w:r w:rsidR="007D06CC" w:rsidRPr="00730DA6">
        <w:rPr>
          <w:rFonts w:cstheme="minorHAnsi"/>
          <w:color w:val="FF0000"/>
          <w:lang w:eastAsia="pt-BR"/>
        </w:rPr>
        <w:t xml:space="preserve">05, </w:t>
      </w:r>
      <w:r w:rsidRPr="00730DA6">
        <w:rPr>
          <w:rFonts w:cstheme="minorHAnsi"/>
          <w:color w:val="FF0000"/>
          <w:lang w:eastAsia="pt-BR"/>
        </w:rPr>
        <w:t>0</w:t>
      </w:r>
      <w:r w:rsidR="003750F1" w:rsidRPr="00730DA6">
        <w:rPr>
          <w:rFonts w:cstheme="minorHAnsi"/>
          <w:color w:val="FF0000"/>
          <w:lang w:eastAsia="pt-BR"/>
        </w:rPr>
        <w:t>6</w:t>
      </w:r>
      <w:r w:rsidR="00826A32" w:rsidRPr="00730DA6">
        <w:rPr>
          <w:rFonts w:cstheme="minorHAnsi"/>
          <w:color w:val="FF0000"/>
          <w:lang w:eastAsia="pt-BR"/>
        </w:rPr>
        <w:t xml:space="preserve"> </w:t>
      </w:r>
      <w:r w:rsidR="00946F17" w:rsidRPr="00730DA6">
        <w:rPr>
          <w:rFonts w:cstheme="minorHAnsi"/>
          <w:color w:val="FF0000"/>
          <w:lang w:eastAsia="pt-BR"/>
        </w:rPr>
        <w:t>ou</w:t>
      </w:r>
      <w:r w:rsidR="00826A32" w:rsidRPr="00730DA6">
        <w:rPr>
          <w:rFonts w:cstheme="minorHAnsi"/>
          <w:color w:val="FF0000"/>
          <w:lang w:eastAsia="pt-BR"/>
        </w:rPr>
        <w:t xml:space="preserve"> </w:t>
      </w:r>
      <w:r w:rsidR="003750F1" w:rsidRPr="00730DA6">
        <w:rPr>
          <w:rFonts w:cstheme="minorHAnsi"/>
          <w:color w:val="FF0000"/>
          <w:lang w:eastAsia="pt-BR"/>
        </w:rPr>
        <w:t>07</w:t>
      </w:r>
      <w:r w:rsidRPr="00730DA6">
        <w:rPr>
          <w:rFonts w:cstheme="minorHAnsi"/>
          <w:color w:val="FF0000"/>
          <w:lang w:eastAsia="pt-BR"/>
        </w:rPr>
        <w:t>/20</w:t>
      </w:r>
      <w:r w:rsidR="007D06CC" w:rsidRPr="00730DA6">
        <w:rPr>
          <w:rFonts w:cstheme="minorHAnsi"/>
          <w:color w:val="FF0000"/>
          <w:lang w:eastAsia="pt-BR"/>
        </w:rPr>
        <w:t>20</w:t>
      </w:r>
      <w:r w:rsidR="00BA4E50" w:rsidRPr="00730DA6">
        <w:rPr>
          <w:rFonts w:cstheme="minorHAnsi"/>
          <w:color w:val="FF0000"/>
          <w:lang w:eastAsia="pt-BR"/>
        </w:rPr>
        <w:t xml:space="preserve"> (</w:t>
      </w:r>
      <w:r w:rsidR="00BA4E50" w:rsidRPr="00730DA6">
        <w:rPr>
          <w:rFonts w:cstheme="minorHAnsi"/>
          <w:i/>
          <w:iCs/>
          <w:color w:val="FF0000"/>
          <w:lang w:eastAsia="pt-BR"/>
        </w:rPr>
        <w:t>Modelo_planilha_progestão_adotaCNARH40_vfinal_20</w:t>
      </w:r>
      <w:r w:rsidR="007D06CC" w:rsidRPr="00730DA6">
        <w:rPr>
          <w:rFonts w:cstheme="minorHAnsi"/>
          <w:i/>
          <w:iCs/>
          <w:color w:val="FF0000"/>
          <w:lang w:eastAsia="pt-BR"/>
        </w:rPr>
        <w:t>20</w:t>
      </w:r>
      <w:r w:rsidR="00BA4E50" w:rsidRPr="00730DA6">
        <w:rPr>
          <w:rFonts w:cstheme="minorHAnsi"/>
          <w:i/>
          <w:iCs/>
          <w:color w:val="FF0000"/>
          <w:lang w:eastAsia="pt-BR"/>
        </w:rPr>
        <w:t>_ciclo2</w:t>
      </w:r>
      <w:r w:rsidR="00BA4E50" w:rsidRPr="00730DA6">
        <w:rPr>
          <w:rFonts w:cstheme="minorHAnsi"/>
          <w:color w:val="FF0000"/>
          <w:lang w:eastAsia="pt-BR"/>
        </w:rPr>
        <w:t>)</w:t>
      </w:r>
      <w:r w:rsidR="00224F4B" w:rsidRPr="00730DA6">
        <w:rPr>
          <w:rFonts w:cstheme="minorHAnsi"/>
          <w:color w:val="FF0000"/>
          <w:lang w:eastAsia="pt-BR"/>
        </w:rPr>
        <w:t>.</w:t>
      </w:r>
    </w:p>
    <w:p w14:paraId="78F62131" w14:textId="77777777" w:rsidR="004239D2" w:rsidRPr="004239D2" w:rsidRDefault="004239D2" w:rsidP="004239D2">
      <w:pPr>
        <w:pStyle w:val="Recuodecorpodetexto"/>
        <w:tabs>
          <w:tab w:val="left" w:pos="1418"/>
        </w:tabs>
        <w:spacing w:before="0" w:after="0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4239D2">
        <w:rPr>
          <w:rFonts w:asciiTheme="minorHAnsi" w:hAnsiTheme="minorHAnsi" w:cstheme="minorHAnsi"/>
          <w:color w:val="FF0000"/>
          <w:sz w:val="22"/>
          <w:szCs w:val="22"/>
        </w:rPr>
        <w:t>São considerados usuários regularizados:</w:t>
      </w:r>
    </w:p>
    <w:p w14:paraId="15645468" w14:textId="77777777" w:rsidR="004239D2" w:rsidRPr="004239D2" w:rsidRDefault="004239D2" w:rsidP="004239D2">
      <w:pPr>
        <w:pStyle w:val="Recuodecorpodetexto"/>
        <w:numPr>
          <w:ilvl w:val="0"/>
          <w:numId w:val="26"/>
        </w:numPr>
        <w:tabs>
          <w:tab w:val="left" w:pos="1418"/>
        </w:tabs>
        <w:spacing w:before="0" w:after="0"/>
        <w:ind w:left="760" w:hanging="357"/>
        <w:rPr>
          <w:rFonts w:asciiTheme="minorHAnsi" w:hAnsiTheme="minorHAnsi" w:cstheme="minorHAnsi"/>
          <w:color w:val="FF0000"/>
          <w:sz w:val="22"/>
          <w:szCs w:val="22"/>
        </w:rPr>
      </w:pPr>
      <w:r w:rsidRPr="004239D2">
        <w:rPr>
          <w:rFonts w:asciiTheme="minorHAnsi" w:hAnsiTheme="minorHAnsi" w:cstheme="minorHAnsi"/>
          <w:color w:val="FF0000"/>
          <w:sz w:val="22"/>
          <w:szCs w:val="22"/>
        </w:rPr>
        <w:t xml:space="preserve">Aqueles que tiveram seus atos de outorga publicados pelo estado; ou </w:t>
      </w:r>
    </w:p>
    <w:p w14:paraId="4506DA25" w14:textId="2C37594E" w:rsidR="004239D2" w:rsidRPr="004239D2" w:rsidRDefault="004239D2" w:rsidP="004239D2">
      <w:pPr>
        <w:pStyle w:val="Recuodecorpodetexto"/>
        <w:numPr>
          <w:ilvl w:val="0"/>
          <w:numId w:val="26"/>
        </w:numPr>
        <w:tabs>
          <w:tab w:val="left" w:pos="1418"/>
        </w:tabs>
        <w:spacing w:before="0" w:after="0"/>
        <w:rPr>
          <w:rFonts w:asciiTheme="minorHAnsi" w:hAnsiTheme="minorHAnsi" w:cstheme="minorHAnsi"/>
          <w:color w:val="FF0000"/>
          <w:sz w:val="22"/>
          <w:szCs w:val="22"/>
        </w:rPr>
      </w:pPr>
      <w:r w:rsidRPr="004239D2">
        <w:rPr>
          <w:rFonts w:asciiTheme="minorHAnsi" w:hAnsiTheme="minorHAnsi" w:cstheme="minorHAnsi"/>
          <w:color w:val="FF0000"/>
          <w:sz w:val="22"/>
          <w:szCs w:val="22"/>
        </w:rPr>
        <w:t>Aqueles não passíveis de outorga, conforme determinação de um ato do estado, mas que de alguma forma foram analisados</w:t>
      </w:r>
      <w:r w:rsidR="00685483">
        <w:rPr>
          <w:rFonts w:asciiTheme="minorHAnsi" w:hAnsiTheme="minorHAnsi" w:cstheme="minorHAnsi"/>
          <w:color w:val="FF0000"/>
          <w:sz w:val="22"/>
          <w:szCs w:val="22"/>
        </w:rPr>
        <w:t xml:space="preserve"> e regularizados</w:t>
      </w:r>
      <w:r w:rsidRPr="004239D2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32EB9868" w14:textId="310171E5" w:rsidR="00006680" w:rsidRDefault="00006680" w:rsidP="00DF61F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FF0000"/>
          <w:lang w:eastAsia="pt-BR"/>
        </w:rPr>
      </w:pPr>
      <w:r w:rsidRPr="00006680">
        <w:rPr>
          <w:rFonts w:cstheme="minorHAnsi"/>
          <w:color w:val="FF0000"/>
          <w:lang w:eastAsia="pt-BR"/>
        </w:rPr>
        <w:t>As notas</w:t>
      </w:r>
      <w:r w:rsidR="006A7270">
        <w:rPr>
          <w:rFonts w:cstheme="minorHAnsi"/>
          <w:color w:val="FF0000"/>
          <w:lang w:eastAsia="pt-BR"/>
        </w:rPr>
        <w:t xml:space="preserve"> de alcance</w:t>
      </w:r>
      <w:r w:rsidRPr="00006680">
        <w:rPr>
          <w:rFonts w:cstheme="minorHAnsi"/>
          <w:color w:val="FF0000"/>
          <w:lang w:eastAsia="pt-BR"/>
        </w:rPr>
        <w:t xml:space="preserve"> serão proporcionais ao total de usuários regularizados</w:t>
      </w:r>
      <w:r w:rsidR="00C463CA">
        <w:rPr>
          <w:rFonts w:cstheme="minorHAnsi"/>
          <w:color w:val="FF0000"/>
          <w:lang w:eastAsia="pt-BR"/>
        </w:rPr>
        <w:t xml:space="preserve"> e</w:t>
      </w:r>
      <w:r w:rsidR="002F7628">
        <w:rPr>
          <w:rFonts w:cstheme="minorHAnsi"/>
          <w:color w:val="FF0000"/>
          <w:lang w:eastAsia="pt-BR"/>
        </w:rPr>
        <w:t xml:space="preserve"> </w:t>
      </w:r>
      <w:r w:rsidRPr="00006680">
        <w:rPr>
          <w:rFonts w:cstheme="minorHAnsi"/>
          <w:color w:val="FF0000"/>
          <w:lang w:eastAsia="pt-BR"/>
        </w:rPr>
        <w:t>inseridos no CNARH</w:t>
      </w:r>
      <w:r w:rsidR="00C463CA">
        <w:rPr>
          <w:rFonts w:cstheme="minorHAnsi"/>
          <w:color w:val="FF0000"/>
          <w:lang w:eastAsia="pt-BR"/>
        </w:rPr>
        <w:t xml:space="preserve">, sendo </w:t>
      </w:r>
      <w:r w:rsidRPr="00006680">
        <w:rPr>
          <w:rFonts w:cstheme="minorHAnsi"/>
          <w:color w:val="FF0000"/>
          <w:lang w:eastAsia="pt-BR"/>
        </w:rPr>
        <w:t xml:space="preserve">considerados </w:t>
      </w:r>
      <w:r w:rsidRPr="00F0315F">
        <w:rPr>
          <w:rFonts w:cstheme="minorHAnsi"/>
          <w:color w:val="FF0000"/>
          <w:u w:val="single"/>
          <w:lang w:eastAsia="pt-BR"/>
        </w:rPr>
        <w:t>os cadastros finalizados no sistema</w:t>
      </w:r>
      <w:r w:rsidR="00BA4E50">
        <w:rPr>
          <w:rFonts w:cstheme="minorHAnsi"/>
          <w:color w:val="FF0000"/>
          <w:u w:val="single"/>
          <w:lang w:eastAsia="pt-BR"/>
        </w:rPr>
        <w:t xml:space="preserve"> CNARH</w:t>
      </w:r>
      <w:r w:rsidRPr="00F0315F">
        <w:rPr>
          <w:rFonts w:cstheme="minorHAnsi"/>
          <w:color w:val="FF0000"/>
          <w:u w:val="single"/>
          <w:lang w:eastAsia="pt-BR"/>
        </w:rPr>
        <w:t xml:space="preserve"> até </w:t>
      </w:r>
      <w:r w:rsidR="00685483">
        <w:rPr>
          <w:rFonts w:cstheme="minorHAnsi"/>
          <w:color w:val="FF0000"/>
          <w:u w:val="single"/>
          <w:lang w:eastAsia="pt-BR"/>
        </w:rPr>
        <w:t>31</w:t>
      </w:r>
      <w:r w:rsidRPr="00F0315F">
        <w:rPr>
          <w:rFonts w:cstheme="minorHAnsi"/>
          <w:color w:val="FF0000"/>
          <w:u w:val="single"/>
          <w:lang w:eastAsia="pt-BR"/>
        </w:rPr>
        <w:t xml:space="preserve"> de </w:t>
      </w:r>
      <w:r w:rsidR="003812AA" w:rsidRPr="00F0315F">
        <w:rPr>
          <w:rFonts w:cstheme="minorHAnsi"/>
          <w:color w:val="FF0000"/>
          <w:u w:val="single"/>
          <w:lang w:eastAsia="pt-BR"/>
        </w:rPr>
        <w:t>janei</w:t>
      </w:r>
      <w:r w:rsidRPr="00F0315F">
        <w:rPr>
          <w:rFonts w:cstheme="minorHAnsi"/>
          <w:color w:val="FF0000"/>
          <w:u w:val="single"/>
          <w:lang w:eastAsia="pt-BR"/>
        </w:rPr>
        <w:t>ro de 20</w:t>
      </w:r>
      <w:r w:rsidR="003750F1">
        <w:rPr>
          <w:rFonts w:cstheme="minorHAnsi"/>
          <w:color w:val="FF0000"/>
          <w:u w:val="single"/>
          <w:lang w:eastAsia="pt-BR"/>
        </w:rPr>
        <w:t>2</w:t>
      </w:r>
      <w:r w:rsidR="007D06CC">
        <w:rPr>
          <w:rFonts w:cstheme="minorHAnsi"/>
          <w:color w:val="FF0000"/>
          <w:u w:val="single"/>
          <w:lang w:eastAsia="pt-BR"/>
        </w:rPr>
        <w:t>1</w:t>
      </w:r>
      <w:r w:rsidRPr="00006680">
        <w:rPr>
          <w:rFonts w:cstheme="minorHAnsi"/>
          <w:color w:val="FF0000"/>
          <w:lang w:eastAsia="pt-BR"/>
        </w:rPr>
        <w:t>.</w:t>
      </w:r>
    </w:p>
    <w:p w14:paraId="134294E4" w14:textId="77777777" w:rsidR="00725036" w:rsidRDefault="00725036" w:rsidP="007250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lang w:eastAsia="pt-BR"/>
        </w:rPr>
      </w:pPr>
    </w:p>
    <w:p w14:paraId="7C56B0C3" w14:textId="77777777" w:rsidR="00970AB5" w:rsidRDefault="00970AB5" w:rsidP="002E779F">
      <w:pPr>
        <w:spacing w:after="120" w:line="240" w:lineRule="auto"/>
        <w:jc w:val="both"/>
        <w:rPr>
          <w:rFonts w:cstheme="minorHAnsi"/>
        </w:rPr>
      </w:pPr>
      <w:r>
        <w:rPr>
          <w:b/>
          <w:bCs/>
        </w:rPr>
        <w:t xml:space="preserve">II) Complementação de dados adicionais de poço para as captações subterrâneas de usuários regularizados ao longo do período, agrupados na plataforma do CNARH com a denominação </w:t>
      </w:r>
      <w:r>
        <w:rPr>
          <w:b/>
          <w:bCs/>
          <w:i/>
          <w:iCs/>
        </w:rPr>
        <w:t>Dados do Poço</w:t>
      </w:r>
      <w:r>
        <w:rPr>
          <w:b/>
          <w:bCs/>
        </w:rPr>
        <w:t>.</w:t>
      </w:r>
    </w:p>
    <w:p w14:paraId="24C8230D" w14:textId="12E2E802" w:rsidR="00964B1E" w:rsidRDefault="00964B1E" w:rsidP="00964B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  <w:r w:rsidRPr="00964B1E">
        <w:rPr>
          <w:rFonts w:ascii="Calibri" w:hAnsi="Calibri" w:cs="Calibri"/>
          <w:color w:val="FF0000"/>
        </w:rPr>
        <w:t xml:space="preserve">Esta </w:t>
      </w:r>
      <w:r w:rsidR="007D06CC">
        <w:rPr>
          <w:rFonts w:ascii="Calibri" w:hAnsi="Calibri" w:cs="Calibri"/>
          <w:color w:val="FF0000"/>
        </w:rPr>
        <w:t>etapa</w:t>
      </w:r>
      <w:r w:rsidRPr="00964B1E">
        <w:rPr>
          <w:rFonts w:ascii="Calibri" w:hAnsi="Calibri" w:cs="Calibri"/>
          <w:color w:val="FF0000"/>
        </w:rPr>
        <w:t xml:space="preserve"> consiste em compartilhar informações específicas </w:t>
      </w:r>
      <w:r w:rsidR="007D06CC">
        <w:rPr>
          <w:rFonts w:ascii="Calibri" w:hAnsi="Calibri" w:cs="Calibri"/>
          <w:color w:val="FF0000"/>
        </w:rPr>
        <w:t>da</w:t>
      </w:r>
      <w:r w:rsidRPr="00964B1E">
        <w:rPr>
          <w:rFonts w:ascii="Calibri" w:hAnsi="Calibri" w:cs="Calibri"/>
          <w:color w:val="FF0000"/>
        </w:rPr>
        <w:t>s captações de água</w:t>
      </w:r>
      <w:r w:rsidR="00381986" w:rsidRPr="00AA6F0D">
        <w:rPr>
          <w:rFonts w:ascii="Calibri" w:hAnsi="Calibri" w:cs="Calibri"/>
          <w:color w:val="FF0000"/>
        </w:rPr>
        <w:t xml:space="preserve">s </w:t>
      </w:r>
      <w:r w:rsidR="007D06CC">
        <w:rPr>
          <w:rFonts w:ascii="Calibri" w:hAnsi="Calibri" w:cs="Calibri"/>
          <w:color w:val="FF0000"/>
        </w:rPr>
        <w:t>por</w:t>
      </w:r>
      <w:r w:rsidRPr="00964B1E">
        <w:rPr>
          <w:rFonts w:ascii="Calibri" w:hAnsi="Calibri" w:cs="Calibri"/>
          <w:color w:val="FF0000"/>
        </w:rPr>
        <w:t xml:space="preserve"> </w:t>
      </w:r>
      <w:r w:rsidR="007D06CC">
        <w:rPr>
          <w:rFonts w:ascii="Calibri" w:hAnsi="Calibri" w:cs="Calibri"/>
          <w:color w:val="FF0000"/>
        </w:rPr>
        <w:t>poços</w:t>
      </w:r>
      <w:r w:rsidRPr="00964B1E">
        <w:rPr>
          <w:rFonts w:ascii="Calibri" w:hAnsi="Calibri" w:cs="Calibri"/>
          <w:color w:val="FF0000"/>
        </w:rPr>
        <w:t>: dados hidrogeológicos, construtivos, do teste de bombeamento e de qualidade da água</w:t>
      </w:r>
      <w:r w:rsidR="007D06CC">
        <w:rPr>
          <w:rFonts w:ascii="Calibri" w:hAnsi="Calibri" w:cs="Calibri"/>
          <w:color w:val="FF0000"/>
        </w:rPr>
        <w:t xml:space="preserve">, </w:t>
      </w:r>
      <w:r w:rsidR="007D06CC" w:rsidRPr="004F53EF">
        <w:rPr>
          <w:rFonts w:ascii="Calibri" w:hAnsi="Calibri" w:cs="Calibri"/>
          <w:color w:val="FF0000"/>
        </w:rPr>
        <w:t xml:space="preserve">agrupados na plataforma do CNARH 40 com a denominação </w:t>
      </w:r>
      <w:r w:rsidR="007D06CC" w:rsidRPr="004F53EF">
        <w:rPr>
          <w:rFonts w:ascii="Calibri" w:hAnsi="Calibri" w:cs="Calibri"/>
          <w:i/>
          <w:iCs/>
          <w:color w:val="FF0000"/>
        </w:rPr>
        <w:t>Dados do Poço</w:t>
      </w:r>
      <w:r w:rsidRPr="00964B1E">
        <w:rPr>
          <w:rFonts w:ascii="Calibri" w:hAnsi="Calibri" w:cs="Calibri"/>
          <w:color w:val="FF0000"/>
        </w:rPr>
        <w:t>.</w:t>
      </w:r>
    </w:p>
    <w:p w14:paraId="5D80AE20" w14:textId="5DAD070A" w:rsidR="00964B1E" w:rsidRPr="00964B1E" w:rsidRDefault="00964B1E" w:rsidP="00730D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color w:val="FF0000"/>
        </w:rPr>
      </w:pPr>
      <w:r w:rsidRPr="00964B1E">
        <w:rPr>
          <w:rFonts w:ascii="Calibri" w:hAnsi="Calibri" w:cs="Calibri"/>
          <w:color w:val="FF0000"/>
        </w:rPr>
        <w:t xml:space="preserve">O órgão gestor deve preencher todas as informações disponibilizadas pelos usuários nos procedimentos de regularização do poço. O número mínimo de campos a serem preenchidos para que o registro seja contabilizado </w:t>
      </w:r>
      <w:r w:rsidR="004F53EF" w:rsidRPr="004F53EF">
        <w:rPr>
          <w:rFonts w:ascii="Calibri" w:hAnsi="Calibri" w:cs="Calibri"/>
          <w:color w:val="FF0000"/>
        </w:rPr>
        <w:t xml:space="preserve">ficará a critério da área certificadora desta etapa da meta 1.1, que </w:t>
      </w:r>
      <w:r w:rsidRPr="00964B1E">
        <w:rPr>
          <w:rFonts w:ascii="Calibri" w:hAnsi="Calibri" w:cs="Calibri"/>
          <w:color w:val="FF0000"/>
        </w:rPr>
        <w:t>levará em consideração a comparação entre os dados que foram preenchidos no CNARH 40 com os dados que são requeridos do usuário no processo de regularização.</w:t>
      </w:r>
      <w:r w:rsidR="004F53EF">
        <w:rPr>
          <w:rFonts w:ascii="Calibri" w:hAnsi="Calibri" w:cs="Calibri"/>
          <w:color w:val="FF0000"/>
        </w:rPr>
        <w:t xml:space="preserve"> </w:t>
      </w:r>
      <w:r w:rsidR="004F53EF" w:rsidRPr="004F53EF">
        <w:rPr>
          <w:rFonts w:ascii="Calibri" w:hAnsi="Calibri" w:cs="Calibri"/>
          <w:color w:val="FF0000"/>
        </w:rPr>
        <w:t>Esta exigência não se aplica a atos referentes à licença ou autorização de perfuração de poços.</w:t>
      </w:r>
      <w:r>
        <w:rPr>
          <w:rFonts w:ascii="Calibri" w:hAnsi="Calibri" w:cs="Calibri"/>
          <w:color w:val="FF0000"/>
        </w:rPr>
        <w:t xml:space="preserve"> Lacunas de informação devem ser devidamente justificadas </w:t>
      </w:r>
      <w:r w:rsidRPr="00964B1E">
        <w:rPr>
          <w:rFonts w:ascii="Calibri" w:hAnsi="Calibri" w:cs="Calibri"/>
          <w:color w:val="FF0000"/>
        </w:rPr>
        <w:t>para evitar que o</w:t>
      </w:r>
      <w:r w:rsidR="004F53EF">
        <w:rPr>
          <w:rFonts w:ascii="Calibri" w:hAnsi="Calibri" w:cs="Calibri"/>
          <w:color w:val="FF0000"/>
        </w:rPr>
        <w:t>corra penalização na contabilização do</w:t>
      </w:r>
      <w:r w:rsidRPr="00964B1E">
        <w:rPr>
          <w:rFonts w:ascii="Calibri" w:hAnsi="Calibri" w:cs="Calibri"/>
          <w:color w:val="FF0000"/>
        </w:rPr>
        <w:t xml:space="preserve"> registro d</w:t>
      </w:r>
      <w:r w:rsidR="004F53EF">
        <w:rPr>
          <w:rFonts w:ascii="Calibri" w:hAnsi="Calibri" w:cs="Calibri"/>
          <w:color w:val="FF0000"/>
        </w:rPr>
        <w:t>ess</w:t>
      </w:r>
      <w:r w:rsidRPr="00964B1E">
        <w:rPr>
          <w:rFonts w:ascii="Calibri" w:hAnsi="Calibri" w:cs="Calibri"/>
          <w:color w:val="FF0000"/>
        </w:rPr>
        <w:t>a meta.</w:t>
      </w:r>
    </w:p>
    <w:p w14:paraId="2CA4FA7C" w14:textId="77777777" w:rsidR="00964B1E" w:rsidRDefault="00964B1E" w:rsidP="00DF61F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FF0000"/>
          <w:lang w:eastAsia="pt-BR"/>
        </w:rPr>
      </w:pPr>
      <w:r w:rsidRPr="00F97E81">
        <w:rPr>
          <w:rFonts w:cstheme="minorHAnsi"/>
          <w:color w:val="FF0000"/>
          <w:lang w:eastAsia="pt-BR"/>
        </w:rPr>
        <w:t>Para a comprovação dest</w:t>
      </w:r>
      <w:r>
        <w:rPr>
          <w:rFonts w:cstheme="minorHAnsi"/>
          <w:color w:val="FF0000"/>
          <w:lang w:eastAsia="pt-BR"/>
        </w:rPr>
        <w:t>e item d</w:t>
      </w:r>
      <w:r w:rsidRPr="00F97E81">
        <w:rPr>
          <w:rFonts w:cstheme="minorHAnsi"/>
          <w:color w:val="FF0000"/>
          <w:lang w:eastAsia="pt-BR"/>
        </w:rPr>
        <w:t>a meta deve</w:t>
      </w:r>
      <w:r>
        <w:rPr>
          <w:rFonts w:cstheme="minorHAnsi"/>
          <w:color w:val="FF0000"/>
          <w:lang w:eastAsia="pt-BR"/>
        </w:rPr>
        <w:t>m</w:t>
      </w:r>
      <w:r w:rsidRPr="00F97E81">
        <w:rPr>
          <w:rFonts w:cstheme="minorHAnsi"/>
          <w:color w:val="FF0000"/>
          <w:lang w:eastAsia="pt-BR"/>
        </w:rPr>
        <w:t xml:space="preserve"> ser </w:t>
      </w:r>
      <w:r>
        <w:rPr>
          <w:rFonts w:cstheme="minorHAnsi"/>
          <w:color w:val="FF0000"/>
          <w:lang w:eastAsia="pt-BR"/>
        </w:rPr>
        <w:t>informados</w:t>
      </w:r>
      <w:r w:rsidRPr="00F97E81">
        <w:rPr>
          <w:rFonts w:cstheme="minorHAnsi"/>
          <w:color w:val="FF0000"/>
          <w:lang w:eastAsia="pt-BR"/>
        </w:rPr>
        <w:t xml:space="preserve">: </w:t>
      </w:r>
    </w:p>
    <w:p w14:paraId="502A405C" w14:textId="2CA4AC45" w:rsidR="00964B1E" w:rsidRPr="00964B1E" w:rsidRDefault="00964B1E" w:rsidP="00D81C0A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 w:rsidRPr="00964B1E">
        <w:rPr>
          <w:rFonts w:asciiTheme="minorHAnsi" w:hAnsiTheme="minorHAnsi" w:cstheme="minorHAnsi"/>
          <w:color w:val="FF0000"/>
          <w:sz w:val="22"/>
          <w:szCs w:val="22"/>
        </w:rPr>
        <w:t xml:space="preserve">A </w:t>
      </w:r>
      <w:r w:rsidR="003750F1">
        <w:rPr>
          <w:rFonts w:asciiTheme="minorHAnsi" w:hAnsiTheme="minorHAnsi" w:cstheme="minorHAnsi"/>
          <w:color w:val="FF0000"/>
          <w:sz w:val="22"/>
          <w:szCs w:val="22"/>
        </w:rPr>
        <w:t>l</w:t>
      </w:r>
      <w:r w:rsidRPr="00964B1E">
        <w:rPr>
          <w:rFonts w:asciiTheme="minorHAnsi" w:hAnsiTheme="minorHAnsi" w:cstheme="minorHAnsi"/>
          <w:color w:val="FF0000"/>
          <w:sz w:val="22"/>
          <w:szCs w:val="22"/>
        </w:rPr>
        <w:t>ista das captações subterrâneas regularizadas pelo estado em 20</w:t>
      </w:r>
      <w:r w:rsidR="004F53EF">
        <w:rPr>
          <w:rFonts w:asciiTheme="minorHAnsi" w:hAnsiTheme="minorHAnsi" w:cstheme="minorHAnsi"/>
          <w:color w:val="FF0000"/>
          <w:sz w:val="22"/>
          <w:szCs w:val="22"/>
        </w:rPr>
        <w:t>20</w:t>
      </w:r>
      <w:r w:rsidRPr="00964B1E">
        <w:rPr>
          <w:rFonts w:asciiTheme="minorHAnsi" w:hAnsiTheme="minorHAnsi" w:cstheme="minorHAnsi"/>
          <w:color w:val="FF0000"/>
          <w:sz w:val="22"/>
          <w:szCs w:val="22"/>
        </w:rPr>
        <w:t xml:space="preserve"> cujos </w:t>
      </w:r>
      <w:r w:rsidRPr="00964B1E">
        <w:rPr>
          <w:rFonts w:asciiTheme="minorHAnsi" w:hAnsiTheme="minorHAnsi" w:cstheme="minorHAnsi"/>
          <w:i/>
          <w:color w:val="FF0000"/>
          <w:sz w:val="22"/>
          <w:szCs w:val="22"/>
        </w:rPr>
        <w:t>Dados do Poço</w:t>
      </w:r>
      <w:r w:rsidRPr="00964B1E">
        <w:rPr>
          <w:rFonts w:asciiTheme="minorHAnsi" w:hAnsiTheme="minorHAnsi" w:cstheme="minorHAnsi"/>
          <w:color w:val="FF0000"/>
          <w:sz w:val="22"/>
          <w:szCs w:val="22"/>
        </w:rPr>
        <w:t xml:space="preserve"> tenham sido compartilhados no CNARH;</w:t>
      </w:r>
    </w:p>
    <w:p w14:paraId="7FF3F70A" w14:textId="58457463" w:rsidR="00964B1E" w:rsidRPr="003812AA" w:rsidRDefault="00964B1E" w:rsidP="00964B1E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O número de poços</w:t>
      </w:r>
      <w:r w:rsidRPr="006466AC">
        <w:rPr>
          <w:rFonts w:asciiTheme="minorHAnsi" w:hAnsiTheme="minorHAnsi" w:cstheme="minorHAnsi"/>
          <w:color w:val="FF0000"/>
          <w:sz w:val="22"/>
          <w:szCs w:val="22"/>
        </w:rPr>
        <w:t xml:space="preserve"> regularizad</w:t>
      </w:r>
      <w:r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Pr="006466AC">
        <w:rPr>
          <w:rFonts w:asciiTheme="minorHAnsi" w:hAnsiTheme="minorHAnsi" w:cstheme="minorHAnsi"/>
          <w:color w:val="FF0000"/>
          <w:sz w:val="22"/>
          <w:szCs w:val="22"/>
        </w:rPr>
        <w:t>s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466AC">
        <w:rPr>
          <w:rFonts w:asciiTheme="minorHAnsi" w:hAnsiTheme="minorHAnsi" w:cstheme="minorHAnsi"/>
          <w:color w:val="FF0000"/>
          <w:sz w:val="22"/>
          <w:szCs w:val="22"/>
        </w:rPr>
        <w:t>pelo estado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em 20</w:t>
      </w:r>
      <w:r w:rsidR="004F53EF">
        <w:rPr>
          <w:rFonts w:asciiTheme="minorHAnsi" w:hAnsiTheme="minorHAnsi" w:cstheme="minorHAnsi"/>
          <w:color w:val="FF0000"/>
          <w:sz w:val="22"/>
          <w:szCs w:val="22"/>
        </w:rPr>
        <w:t>20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4D5930DF" w14:textId="73151C19" w:rsidR="00970AB5" w:rsidRPr="004F53EF" w:rsidRDefault="00964B1E" w:rsidP="00DF61FF">
      <w:pPr>
        <w:spacing w:before="120" w:after="0" w:line="240" w:lineRule="auto"/>
        <w:jc w:val="both"/>
        <w:rPr>
          <w:rFonts w:cstheme="minorHAnsi"/>
        </w:rPr>
      </w:pPr>
      <w:r w:rsidRPr="004F53EF">
        <w:rPr>
          <w:rFonts w:cstheme="minorHAnsi"/>
          <w:color w:val="FF0000"/>
          <w:lang w:eastAsia="pt-BR"/>
        </w:rPr>
        <w:t xml:space="preserve">A Lista deve ser disponibilizada conforme </w:t>
      </w:r>
      <w:r w:rsidRPr="004F53EF">
        <w:rPr>
          <w:color w:val="FF0000"/>
        </w:rPr>
        <w:t>“</w:t>
      </w:r>
      <w:r w:rsidRPr="004F53EF">
        <w:rPr>
          <w:i/>
          <w:iCs/>
          <w:color w:val="FF0000"/>
        </w:rPr>
        <w:t>Modelo_planilha_progestao_ÁguasSubterrâneas</w:t>
      </w:r>
      <w:r w:rsidR="00C3298B" w:rsidRPr="004F53EF">
        <w:rPr>
          <w:i/>
          <w:iCs/>
          <w:color w:val="FF0000"/>
        </w:rPr>
        <w:t>_ciclo2</w:t>
      </w:r>
      <w:r w:rsidRPr="004F53EF">
        <w:rPr>
          <w:color w:val="FF0000"/>
        </w:rPr>
        <w:t xml:space="preserve">” em planilha Excel, </w:t>
      </w:r>
      <w:r w:rsidRPr="004F53EF">
        <w:rPr>
          <w:rFonts w:cstheme="minorHAnsi"/>
          <w:color w:val="FF0000"/>
          <w:lang w:eastAsia="pt-BR"/>
        </w:rPr>
        <w:t>enviado no</w:t>
      </w:r>
      <w:r w:rsidR="00D56D99" w:rsidRPr="004F53EF">
        <w:rPr>
          <w:rFonts w:cstheme="minorHAnsi"/>
          <w:color w:val="FF0000"/>
          <w:lang w:eastAsia="pt-BR"/>
        </w:rPr>
        <w:t>s</w:t>
      </w:r>
      <w:r w:rsidRPr="004F53EF">
        <w:rPr>
          <w:rFonts w:cstheme="minorHAnsi"/>
          <w:color w:val="FF0000"/>
          <w:lang w:eastAsia="pt-BR"/>
        </w:rPr>
        <w:t xml:space="preserve"> Informe</w:t>
      </w:r>
      <w:r w:rsidR="00D56D99" w:rsidRPr="004F53EF">
        <w:rPr>
          <w:rFonts w:cstheme="minorHAnsi"/>
          <w:color w:val="FF0000"/>
          <w:lang w:eastAsia="pt-BR"/>
        </w:rPr>
        <w:t>s</w:t>
      </w:r>
      <w:r w:rsidRPr="004F53EF">
        <w:rPr>
          <w:rFonts w:cstheme="minorHAnsi"/>
          <w:color w:val="FF0000"/>
          <w:lang w:eastAsia="pt-BR"/>
        </w:rPr>
        <w:t xml:space="preserve"> </w:t>
      </w:r>
      <w:r w:rsidR="007D06CC" w:rsidRPr="004F53EF">
        <w:rPr>
          <w:rFonts w:cstheme="minorHAnsi"/>
          <w:color w:val="FF0000"/>
          <w:lang w:eastAsia="pt-BR"/>
        </w:rPr>
        <w:t xml:space="preserve">05, </w:t>
      </w:r>
      <w:r w:rsidRPr="004F53EF">
        <w:rPr>
          <w:rFonts w:cstheme="minorHAnsi"/>
          <w:color w:val="FF0000"/>
          <w:lang w:eastAsia="pt-BR"/>
        </w:rPr>
        <w:t>0</w:t>
      </w:r>
      <w:r w:rsidR="00F849D8" w:rsidRPr="004F53EF">
        <w:rPr>
          <w:rFonts w:cstheme="minorHAnsi"/>
          <w:color w:val="FF0000"/>
          <w:lang w:eastAsia="pt-BR"/>
        </w:rPr>
        <w:t>6</w:t>
      </w:r>
      <w:r w:rsidR="00D56D99" w:rsidRPr="004F53EF">
        <w:rPr>
          <w:rFonts w:cstheme="minorHAnsi"/>
          <w:color w:val="FF0000"/>
          <w:lang w:eastAsia="pt-BR"/>
        </w:rPr>
        <w:t xml:space="preserve"> </w:t>
      </w:r>
      <w:r w:rsidR="00946F17" w:rsidRPr="004F53EF">
        <w:rPr>
          <w:rFonts w:cstheme="minorHAnsi"/>
          <w:color w:val="FF0000"/>
          <w:lang w:eastAsia="pt-BR"/>
        </w:rPr>
        <w:t>ou</w:t>
      </w:r>
      <w:r w:rsidR="00D56D99" w:rsidRPr="004F53EF">
        <w:rPr>
          <w:rFonts w:cstheme="minorHAnsi"/>
          <w:color w:val="FF0000"/>
          <w:lang w:eastAsia="pt-BR"/>
        </w:rPr>
        <w:t xml:space="preserve"> </w:t>
      </w:r>
      <w:r w:rsidR="00F849D8" w:rsidRPr="004F53EF">
        <w:rPr>
          <w:rFonts w:cstheme="minorHAnsi"/>
          <w:color w:val="FF0000"/>
          <w:lang w:eastAsia="pt-BR"/>
        </w:rPr>
        <w:t>07</w:t>
      </w:r>
      <w:r w:rsidRPr="004F53EF">
        <w:rPr>
          <w:rFonts w:cstheme="minorHAnsi"/>
          <w:color w:val="FF0000"/>
          <w:lang w:eastAsia="pt-BR"/>
        </w:rPr>
        <w:t>/20</w:t>
      </w:r>
      <w:r w:rsidR="007D06CC" w:rsidRPr="004F53EF">
        <w:rPr>
          <w:rFonts w:cstheme="minorHAnsi"/>
          <w:color w:val="FF0000"/>
          <w:lang w:eastAsia="pt-BR"/>
        </w:rPr>
        <w:t>20</w:t>
      </w:r>
      <w:r w:rsidRPr="004F53EF">
        <w:rPr>
          <w:rFonts w:cstheme="minorHAnsi"/>
          <w:color w:val="FF0000"/>
          <w:lang w:eastAsia="pt-BR"/>
        </w:rPr>
        <w:t>.</w:t>
      </w:r>
    </w:p>
    <w:p w14:paraId="71B4A6C3" w14:textId="77777777" w:rsidR="00970AB5" w:rsidRDefault="00970AB5" w:rsidP="003812AA">
      <w:pPr>
        <w:spacing w:after="0" w:line="240" w:lineRule="auto"/>
        <w:rPr>
          <w:rFonts w:cstheme="minorHAnsi"/>
        </w:rPr>
      </w:pPr>
    </w:p>
    <w:p w14:paraId="055DE576" w14:textId="76746599" w:rsidR="00BA4E50" w:rsidRPr="002F7628" w:rsidRDefault="00DF61FF" w:rsidP="00DF61FF">
      <w:pPr>
        <w:autoSpaceDE w:val="0"/>
        <w:autoSpaceDN w:val="0"/>
        <w:adjustRightInd w:val="0"/>
        <w:spacing w:after="120" w:line="240" w:lineRule="auto"/>
        <w:jc w:val="both"/>
        <w:rPr>
          <w:color w:val="FF0000"/>
        </w:rPr>
      </w:pPr>
      <w:r w:rsidRPr="002F7628">
        <w:rPr>
          <w:rFonts w:ascii="Calibri" w:hAnsi="Calibri" w:cs="Calibri"/>
          <w:color w:val="FF0000"/>
        </w:rPr>
        <w:lastRenderedPageBreak/>
        <w:t xml:space="preserve">Para as </w:t>
      </w:r>
      <w:r w:rsidR="004F53EF" w:rsidRPr="002F7628">
        <w:rPr>
          <w:rFonts w:ascii="Calibri" w:hAnsi="Calibri" w:cs="Calibri"/>
          <w:color w:val="FF0000"/>
          <w:u w:val="single"/>
        </w:rPr>
        <w:t>23</w:t>
      </w:r>
      <w:r w:rsidRPr="002F7628">
        <w:rPr>
          <w:rFonts w:ascii="Calibri" w:hAnsi="Calibri" w:cs="Calibri"/>
          <w:color w:val="FF0000"/>
          <w:u w:val="single"/>
        </w:rPr>
        <w:t xml:space="preserve"> Entidades Estaduais</w:t>
      </w:r>
      <w:r w:rsidRPr="002F7628">
        <w:rPr>
          <w:rFonts w:ascii="Calibri" w:hAnsi="Calibri" w:cs="Calibri"/>
          <w:color w:val="FF0000"/>
        </w:rPr>
        <w:t xml:space="preserve"> que aderiram ao </w:t>
      </w:r>
      <w:r w:rsidR="00F849D8" w:rsidRPr="002F7628">
        <w:rPr>
          <w:rFonts w:ascii="Calibri" w:hAnsi="Calibri" w:cs="Calibri"/>
          <w:color w:val="FF0000"/>
        </w:rPr>
        <w:t>2º</w:t>
      </w:r>
      <w:r w:rsidRPr="002F7628">
        <w:rPr>
          <w:rFonts w:ascii="Calibri" w:hAnsi="Calibri" w:cs="Calibri"/>
          <w:color w:val="FF0000"/>
        </w:rPr>
        <w:t xml:space="preserve"> ciclo do Progestão no</w:t>
      </w:r>
      <w:r w:rsidR="00F849D8" w:rsidRPr="002F7628">
        <w:rPr>
          <w:rFonts w:ascii="Calibri" w:hAnsi="Calibri" w:cs="Calibri"/>
          <w:color w:val="FF0000"/>
        </w:rPr>
        <w:t>s</w:t>
      </w:r>
      <w:r w:rsidRPr="002F7628">
        <w:rPr>
          <w:rFonts w:ascii="Calibri" w:hAnsi="Calibri" w:cs="Calibri"/>
          <w:color w:val="FF0000"/>
        </w:rPr>
        <w:t xml:space="preserve"> ano</w:t>
      </w:r>
      <w:r w:rsidR="00F849D8" w:rsidRPr="002F7628">
        <w:rPr>
          <w:rFonts w:ascii="Calibri" w:hAnsi="Calibri" w:cs="Calibri"/>
          <w:color w:val="FF0000"/>
        </w:rPr>
        <w:t>s</w:t>
      </w:r>
      <w:r w:rsidRPr="002F7628">
        <w:rPr>
          <w:rFonts w:ascii="Calibri" w:hAnsi="Calibri" w:cs="Calibri"/>
          <w:color w:val="FF0000"/>
        </w:rPr>
        <w:t xml:space="preserve"> de 2017</w:t>
      </w:r>
      <w:r w:rsidR="004F53EF" w:rsidRPr="002F7628">
        <w:rPr>
          <w:rFonts w:ascii="Calibri" w:hAnsi="Calibri" w:cs="Calibri"/>
          <w:color w:val="FF0000"/>
        </w:rPr>
        <w:t>,</w:t>
      </w:r>
      <w:r w:rsidR="00F849D8" w:rsidRPr="002F7628">
        <w:rPr>
          <w:rFonts w:ascii="Calibri" w:hAnsi="Calibri" w:cs="Calibri"/>
          <w:color w:val="FF0000"/>
        </w:rPr>
        <w:t xml:space="preserve"> 2018</w:t>
      </w:r>
      <w:r w:rsidR="004F53EF" w:rsidRPr="002F7628">
        <w:rPr>
          <w:rFonts w:ascii="Calibri" w:hAnsi="Calibri" w:cs="Calibri"/>
          <w:color w:val="FF0000"/>
        </w:rPr>
        <w:t xml:space="preserve"> e 2019</w:t>
      </w:r>
      <w:r w:rsidRPr="002F7628">
        <w:rPr>
          <w:rFonts w:ascii="Calibri" w:hAnsi="Calibri" w:cs="Calibri"/>
          <w:color w:val="FF0000"/>
        </w:rPr>
        <w:t xml:space="preserve"> também serão verificados </w:t>
      </w:r>
      <w:r w:rsidRPr="002F7628">
        <w:rPr>
          <w:color w:val="FF0000"/>
        </w:rPr>
        <w:t>os parâmetros de consistência dos dados cadastrados no CNARH em função da qualidade do dado já disponibilizado a partir do 1º ciclo, conforme orientações constantes do</w:t>
      </w:r>
      <w:r w:rsidR="00F849D8" w:rsidRPr="002F7628">
        <w:rPr>
          <w:color w:val="FF0000"/>
        </w:rPr>
        <w:t>s</w:t>
      </w:r>
      <w:r w:rsidRPr="002F7628">
        <w:rPr>
          <w:color w:val="FF0000"/>
        </w:rPr>
        <w:t xml:space="preserve"> Informe</w:t>
      </w:r>
      <w:r w:rsidR="00F849D8" w:rsidRPr="002F7628">
        <w:rPr>
          <w:color w:val="FF0000"/>
        </w:rPr>
        <w:t>s</w:t>
      </w:r>
      <w:r w:rsidR="004F53EF" w:rsidRPr="002F7628">
        <w:rPr>
          <w:color w:val="FF0000"/>
        </w:rPr>
        <w:t xml:space="preserve"> 05,</w:t>
      </w:r>
      <w:r w:rsidRPr="002F7628">
        <w:rPr>
          <w:color w:val="FF0000"/>
        </w:rPr>
        <w:t xml:space="preserve"> 0</w:t>
      </w:r>
      <w:r w:rsidR="00F849D8" w:rsidRPr="002F7628">
        <w:rPr>
          <w:color w:val="FF0000"/>
        </w:rPr>
        <w:t xml:space="preserve">6 </w:t>
      </w:r>
      <w:r w:rsidR="00435D20" w:rsidRPr="002F7628">
        <w:rPr>
          <w:color w:val="FF0000"/>
        </w:rPr>
        <w:t>ou</w:t>
      </w:r>
      <w:r w:rsidR="00F849D8" w:rsidRPr="002F7628">
        <w:rPr>
          <w:color w:val="FF0000"/>
        </w:rPr>
        <w:t xml:space="preserve"> 07</w:t>
      </w:r>
      <w:r w:rsidRPr="002F7628">
        <w:rPr>
          <w:color w:val="FF0000"/>
        </w:rPr>
        <w:t>/20</w:t>
      </w:r>
      <w:r w:rsidR="004F53EF" w:rsidRPr="002F7628">
        <w:rPr>
          <w:color w:val="FF0000"/>
        </w:rPr>
        <w:t>20</w:t>
      </w:r>
      <w:r w:rsidRPr="002F7628">
        <w:rPr>
          <w:color w:val="FF0000"/>
        </w:rPr>
        <w:t>.</w:t>
      </w:r>
      <w:r w:rsidR="00BA4E50" w:rsidRPr="002F7628">
        <w:rPr>
          <w:color w:val="FF0000"/>
        </w:rPr>
        <w:t xml:space="preserve"> </w:t>
      </w:r>
    </w:p>
    <w:p w14:paraId="4C32210E" w14:textId="441ECF61" w:rsidR="00086429" w:rsidRPr="00086429" w:rsidRDefault="00086429" w:rsidP="0008642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FF0000"/>
        </w:rPr>
      </w:pPr>
      <w:r w:rsidRPr="00086429">
        <w:rPr>
          <w:rFonts w:ascii="Calibri" w:hAnsi="Calibri" w:cs="Calibri"/>
          <w:color w:val="FF0000"/>
        </w:rPr>
        <w:t>Para esta certificação, a tabela</w:t>
      </w:r>
      <w:r>
        <w:rPr>
          <w:rFonts w:ascii="Calibri" w:hAnsi="Calibri" w:cs="Calibri"/>
          <w:color w:val="FF0000"/>
        </w:rPr>
        <w:t xml:space="preserve"> anexa</w:t>
      </w:r>
      <w:r w:rsidRPr="00086429">
        <w:rPr>
          <w:rFonts w:ascii="Calibri" w:hAnsi="Calibri" w:cs="Calibri"/>
          <w:color w:val="FF0000"/>
        </w:rPr>
        <w:t xml:space="preserve"> com os registros a consistir (UF_inconsistências2020), enviada</w:t>
      </w:r>
      <w:r>
        <w:rPr>
          <w:rFonts w:ascii="Calibri" w:hAnsi="Calibri" w:cs="Calibri"/>
          <w:color w:val="FF0000"/>
        </w:rPr>
        <w:t xml:space="preserve"> aos estados</w:t>
      </w:r>
      <w:r w:rsidRPr="00086429">
        <w:rPr>
          <w:rFonts w:ascii="Calibri" w:hAnsi="Calibri" w:cs="Calibri"/>
          <w:color w:val="FF0000"/>
        </w:rPr>
        <w:t xml:space="preserve"> por e-mail no período de julho a agosto de 2020, deverá ser preenchida e encaminhada à ANA em formato Excel.</w:t>
      </w:r>
    </w:p>
    <w:p w14:paraId="3A6E792E" w14:textId="72DD8B19" w:rsidR="00284047" w:rsidRPr="00BA4E50" w:rsidRDefault="00BA4E50" w:rsidP="00BA4E50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 w:rsidRPr="002F7628">
        <w:rPr>
          <w:rFonts w:ascii="Calibri" w:hAnsi="Calibri" w:cs="Calibri"/>
          <w:color w:val="FF0000"/>
        </w:rPr>
        <w:t>As listas citadas deverão ser encaminhadas juntamente com o Relatório Progestão 20</w:t>
      </w:r>
      <w:r w:rsidR="004F53EF" w:rsidRPr="002F7628">
        <w:rPr>
          <w:rFonts w:ascii="Calibri" w:hAnsi="Calibri" w:cs="Calibri"/>
          <w:color w:val="FF0000"/>
        </w:rPr>
        <w:t>20</w:t>
      </w:r>
      <w:r w:rsidRPr="002F7628">
        <w:rPr>
          <w:rFonts w:ascii="Calibri" w:hAnsi="Calibri" w:cs="Calibri"/>
          <w:color w:val="FF0000"/>
        </w:rPr>
        <w:t>.</w:t>
      </w:r>
      <w:r w:rsidR="00284047" w:rsidRPr="00BA4E50">
        <w:rPr>
          <w:rFonts w:ascii="Calibri" w:hAnsi="Calibri" w:cs="Calibri"/>
          <w:color w:val="000000"/>
        </w:rPr>
        <w:br w:type="page"/>
      </w:r>
    </w:p>
    <w:p w14:paraId="3B2BBABE" w14:textId="77777777" w:rsidR="00FB21E0" w:rsidRPr="001D2A6E" w:rsidRDefault="0017272D" w:rsidP="00946F17">
      <w:pPr>
        <w:pStyle w:val="Recuodecorpodetexto"/>
        <w:spacing w:before="0" w:after="0"/>
        <w:ind w:firstLine="0"/>
        <w:rPr>
          <w:rFonts w:asciiTheme="minorHAnsi" w:hAnsiTheme="minorHAnsi" w:cstheme="minorHAnsi"/>
          <w:b/>
        </w:rPr>
      </w:pPr>
      <w:r w:rsidRPr="001D2A6E">
        <w:rPr>
          <w:rFonts w:asciiTheme="minorHAnsi" w:hAnsiTheme="minorHAnsi" w:cstheme="minorHAnsi"/>
          <w:b/>
        </w:rPr>
        <w:lastRenderedPageBreak/>
        <w:t>M</w:t>
      </w:r>
      <w:r w:rsidR="00FB21E0" w:rsidRPr="001D2A6E">
        <w:rPr>
          <w:rFonts w:asciiTheme="minorHAnsi" w:hAnsiTheme="minorHAnsi" w:cstheme="minorHAnsi"/>
          <w:b/>
        </w:rPr>
        <w:t xml:space="preserve">ETA 1.2 – </w:t>
      </w:r>
      <w:r w:rsidR="001E20FC">
        <w:rPr>
          <w:rFonts w:asciiTheme="minorHAnsi" w:hAnsiTheme="minorHAnsi" w:cstheme="minorHAnsi"/>
          <w:b/>
        </w:rPr>
        <w:t>CAPACITAÇÃO EM RECURSOS HÍDRICOS</w:t>
      </w:r>
    </w:p>
    <w:p w14:paraId="17A7ED7B" w14:textId="77777777" w:rsidR="00946F17" w:rsidRPr="00946F17" w:rsidRDefault="00946F17" w:rsidP="00946F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ED52BEB" w14:textId="58A1F4F3" w:rsidR="002752E9" w:rsidRPr="00730DA6" w:rsidRDefault="0022008D" w:rsidP="008A41E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730DA6">
        <w:rPr>
          <w:rFonts w:ascii="Calibri" w:hAnsi="Calibri" w:cs="Calibri"/>
          <w:b/>
          <w:bCs/>
          <w:color w:val="000000"/>
        </w:rPr>
        <w:t>Para a comprovação do cumprimento</w:t>
      </w:r>
      <w:r w:rsidR="002752E9" w:rsidRPr="00730DA6">
        <w:rPr>
          <w:rFonts w:ascii="Calibri" w:hAnsi="Calibri" w:cs="Calibri"/>
          <w:b/>
          <w:bCs/>
          <w:color w:val="000000"/>
        </w:rPr>
        <w:t xml:space="preserve"> </w:t>
      </w:r>
      <w:r w:rsidRPr="00730DA6">
        <w:rPr>
          <w:rFonts w:ascii="Calibri" w:hAnsi="Calibri" w:cs="Calibri"/>
          <w:b/>
          <w:bCs/>
          <w:color w:val="000000"/>
        </w:rPr>
        <w:t>da meta referente à Capacitação em Recursos Hídricos verificar a documentação necessária conforme orientações</w:t>
      </w:r>
      <w:r w:rsidR="00CF5099">
        <w:rPr>
          <w:rFonts w:ascii="Calibri" w:hAnsi="Calibri" w:cs="Calibri"/>
          <w:b/>
          <w:bCs/>
          <w:color w:val="000000"/>
        </w:rPr>
        <w:t xml:space="preserve"> específicas</w:t>
      </w:r>
      <w:r w:rsidRPr="00730DA6">
        <w:rPr>
          <w:rFonts w:ascii="Calibri" w:hAnsi="Calibri" w:cs="Calibri"/>
          <w:b/>
          <w:bCs/>
          <w:color w:val="000000"/>
        </w:rPr>
        <w:t xml:space="preserve"> do Informe 11 de 11/09/2020</w:t>
      </w:r>
      <w:r w:rsidR="002752E9" w:rsidRPr="00730DA6">
        <w:rPr>
          <w:rFonts w:ascii="Calibri" w:hAnsi="Calibri" w:cs="Calibri"/>
          <w:b/>
          <w:bCs/>
          <w:color w:val="000000"/>
        </w:rPr>
        <w:t>, também</w:t>
      </w:r>
      <w:r w:rsidR="00CF07B9" w:rsidRPr="00730DA6">
        <w:rPr>
          <w:rFonts w:ascii="Calibri" w:hAnsi="Calibri" w:cs="Calibri"/>
          <w:b/>
          <w:bCs/>
          <w:color w:val="000000"/>
        </w:rPr>
        <w:t xml:space="preserve"> disponíve</w:t>
      </w:r>
      <w:r w:rsidR="00CF5099">
        <w:rPr>
          <w:rFonts w:ascii="Calibri" w:hAnsi="Calibri" w:cs="Calibri"/>
          <w:b/>
          <w:bCs/>
          <w:color w:val="000000"/>
        </w:rPr>
        <w:t>l</w:t>
      </w:r>
      <w:r w:rsidR="00CF07B9" w:rsidRPr="00730DA6">
        <w:rPr>
          <w:rFonts w:ascii="Calibri" w:hAnsi="Calibri" w:cs="Calibri"/>
          <w:b/>
          <w:bCs/>
          <w:color w:val="000000"/>
        </w:rPr>
        <w:t xml:space="preserve"> no portal Progestão</w:t>
      </w:r>
      <w:r w:rsidRPr="00730DA6">
        <w:rPr>
          <w:rFonts w:ascii="Calibri" w:hAnsi="Calibri" w:cs="Calibri"/>
          <w:b/>
          <w:bCs/>
          <w:color w:val="000000"/>
        </w:rPr>
        <w:t>.</w:t>
      </w:r>
      <w:r w:rsidR="00730DA6" w:rsidRPr="00730DA6">
        <w:rPr>
          <w:rFonts w:ascii="Calibri" w:hAnsi="Calibri" w:cs="Calibri"/>
          <w:b/>
          <w:bCs/>
          <w:color w:val="000000"/>
        </w:rPr>
        <w:t xml:space="preserve"> </w:t>
      </w:r>
      <w:r w:rsidR="002752E9" w:rsidRPr="00730DA6">
        <w:rPr>
          <w:rFonts w:ascii="Calibri" w:hAnsi="Calibri" w:cs="Calibri"/>
          <w:b/>
          <w:bCs/>
          <w:color w:val="000000"/>
        </w:rPr>
        <w:t>Integram essa meta os itens I a V constantes do Anexo I do Contrato.</w:t>
      </w:r>
    </w:p>
    <w:p w14:paraId="443C9283" w14:textId="7487FE31" w:rsidR="0022008D" w:rsidRPr="00D51588" w:rsidRDefault="00D51588" w:rsidP="005A41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51588">
        <w:rPr>
          <w:rFonts w:ascii="Calibri" w:hAnsi="Calibri" w:cs="Calibri"/>
          <w:color w:val="000000"/>
        </w:rPr>
        <w:t xml:space="preserve">Os documentos necessários para a comprovação do cumprimento da meta I.2 foram padronizados visando facilitar tanto a elaboração e o envio pelos estados como o recebimento e análise pela área certificadora da ANA. Sendo assim, foram criados formulários autoexplicativos específicos para cada período de certificação, que devem ser acessados e preenchidos a partir dos links descritos abaixo. O envio do formulário via web gerará um comprovante que pode ser anexado a esse </w:t>
      </w:r>
      <w:r>
        <w:rPr>
          <w:rFonts w:ascii="Calibri" w:hAnsi="Calibri" w:cs="Calibri"/>
          <w:color w:val="000000"/>
        </w:rPr>
        <w:t>R</w:t>
      </w:r>
      <w:r w:rsidRPr="00D51588">
        <w:rPr>
          <w:rFonts w:ascii="Calibri" w:hAnsi="Calibri" w:cs="Calibri"/>
          <w:color w:val="000000"/>
        </w:rPr>
        <w:t>elatório</w:t>
      </w:r>
      <w:r w:rsidRPr="00D51588">
        <w:rPr>
          <w:rFonts w:ascii="Calibri" w:hAnsi="Calibri" w:cs="Calibri"/>
          <w:color w:val="000000"/>
        </w:rPr>
        <w:t>.</w:t>
      </w:r>
    </w:p>
    <w:p w14:paraId="037527B6" w14:textId="77777777" w:rsidR="003415C9" w:rsidRPr="005A4186" w:rsidRDefault="003415C9" w:rsidP="003415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644E665" w14:textId="076B4687" w:rsidR="003415C9" w:rsidRDefault="003415C9" w:rsidP="002752E9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</w:rPr>
      </w:pPr>
      <w:r w:rsidRPr="003415C9">
        <w:rPr>
          <w:rFonts w:ascii="Arial" w:hAnsi="Arial" w:cs="Arial"/>
          <w:b/>
          <w:bCs/>
          <w:color w:val="000000"/>
          <w:sz w:val="20"/>
          <w:szCs w:val="20"/>
        </w:rPr>
        <w:t>Estados no 1º período (AP-DF-SP):</w:t>
      </w:r>
      <w:r>
        <w:rPr>
          <w:rFonts w:ascii="Calibri" w:hAnsi="Calibri" w:cs="Calibri"/>
          <w:color w:val="000000"/>
        </w:rPr>
        <w:t xml:space="preserve"> </w:t>
      </w:r>
      <w:hyperlink r:id="rId9" w:history="1">
        <w:r w:rsidR="00D51588" w:rsidRPr="003D2E62">
          <w:rPr>
            <w:rStyle w:val="Hyperlink"/>
          </w:rPr>
          <w:t>https://forms.gle/SWtYskunsGyALoZy9</w:t>
        </w:r>
      </w:hyperlink>
    </w:p>
    <w:p w14:paraId="70B0633B" w14:textId="4FE11E78" w:rsidR="006D3568" w:rsidRPr="008607C4" w:rsidRDefault="006D3568" w:rsidP="008607C4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</w:rPr>
      </w:pPr>
      <w:r w:rsidRPr="008607C4">
        <w:rPr>
          <w:rFonts w:ascii="Calibri" w:hAnsi="Calibri" w:cs="Calibri"/>
          <w:color w:val="000000"/>
        </w:rPr>
        <w:t xml:space="preserve">I) </w:t>
      </w:r>
      <w:r w:rsidR="00D51588">
        <w:rPr>
          <w:rFonts w:ascii="Calibri" w:hAnsi="Calibri" w:cs="Calibri"/>
          <w:color w:val="000000"/>
        </w:rPr>
        <w:t>Envio da Planilha</w:t>
      </w:r>
      <w:r w:rsidRPr="008607C4">
        <w:rPr>
          <w:rFonts w:ascii="Calibri" w:hAnsi="Calibri" w:cs="Calibri"/>
          <w:color w:val="000000"/>
        </w:rPr>
        <w:t xml:space="preserve"> do Plano de Capacitação,</w:t>
      </w:r>
      <w:r w:rsidR="00D51588">
        <w:rPr>
          <w:rFonts w:ascii="Calibri" w:hAnsi="Calibri" w:cs="Calibri"/>
          <w:color w:val="000000"/>
        </w:rPr>
        <w:t xml:space="preserve"> feita</w:t>
      </w:r>
      <w:r w:rsidRPr="008607C4">
        <w:rPr>
          <w:rFonts w:ascii="Calibri" w:hAnsi="Calibri" w:cs="Calibri"/>
          <w:color w:val="000000"/>
        </w:rPr>
        <w:t xml:space="preserve"> em conformidade com os componentes mínimos estabelecidos pela ANA</w:t>
      </w:r>
      <w:r w:rsidR="002752E9" w:rsidRPr="008607C4">
        <w:rPr>
          <w:rFonts w:ascii="Calibri" w:hAnsi="Calibri" w:cs="Calibri"/>
          <w:color w:val="000000"/>
        </w:rPr>
        <w:t>:</w:t>
      </w:r>
      <w:r w:rsidR="003415C9" w:rsidRPr="008607C4">
        <w:rPr>
          <w:rFonts w:ascii="Calibri" w:hAnsi="Calibri" w:cs="Calibri"/>
          <w:color w:val="000000"/>
        </w:rPr>
        <w:t xml:space="preserve"> </w:t>
      </w:r>
      <w:r w:rsidR="002752E9" w:rsidRPr="008607C4">
        <w:rPr>
          <w:rFonts w:ascii="Calibri" w:hAnsi="Calibri" w:cs="Calibri"/>
          <w:i/>
          <w:iCs/>
          <w:color w:val="000000"/>
        </w:rPr>
        <w:t>peso de 35%</w:t>
      </w:r>
    </w:p>
    <w:p w14:paraId="20988D5B" w14:textId="20D2601D" w:rsidR="007371E9" w:rsidRPr="008607C4" w:rsidRDefault="006D3568" w:rsidP="008607C4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i/>
          <w:iCs/>
          <w:color w:val="000000"/>
        </w:rPr>
      </w:pPr>
      <w:r w:rsidRPr="008607C4">
        <w:rPr>
          <w:rFonts w:ascii="Calibri" w:hAnsi="Calibri" w:cs="Calibri"/>
          <w:color w:val="000000"/>
        </w:rPr>
        <w:t xml:space="preserve">II) </w:t>
      </w:r>
      <w:r w:rsidR="00D51588">
        <w:rPr>
          <w:rFonts w:ascii="Calibri" w:hAnsi="Calibri" w:cs="Calibri"/>
          <w:color w:val="000000"/>
        </w:rPr>
        <w:t>Envio da comprovação da a</w:t>
      </w:r>
      <w:r w:rsidRPr="008607C4">
        <w:rPr>
          <w:rFonts w:ascii="Calibri" w:hAnsi="Calibri" w:cs="Calibri"/>
          <w:color w:val="000000"/>
        </w:rPr>
        <w:t>preciação do Plano de Capacitação pelo Conselho Estadual de Recursos Hídricos</w:t>
      </w:r>
      <w:r w:rsidR="002752E9" w:rsidRPr="008607C4">
        <w:rPr>
          <w:rFonts w:ascii="Calibri" w:hAnsi="Calibri" w:cs="Calibri"/>
          <w:color w:val="000000"/>
        </w:rPr>
        <w:t xml:space="preserve">: </w:t>
      </w:r>
      <w:r w:rsidR="002752E9" w:rsidRPr="008607C4">
        <w:rPr>
          <w:rFonts w:ascii="Calibri" w:hAnsi="Calibri" w:cs="Calibri"/>
          <w:i/>
          <w:iCs/>
          <w:color w:val="000000"/>
        </w:rPr>
        <w:t>peso de 30%</w:t>
      </w:r>
    </w:p>
    <w:p w14:paraId="05FF418A" w14:textId="356A13AB" w:rsidR="00D15F2A" w:rsidRPr="00C937EE" w:rsidRDefault="006D3568" w:rsidP="006D35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lang w:eastAsia="pt-BR"/>
        </w:rPr>
      </w:pPr>
      <w:r w:rsidRPr="008607C4">
        <w:rPr>
          <w:rFonts w:ascii="Calibri" w:hAnsi="Calibri" w:cs="Calibri"/>
          <w:color w:val="000000"/>
        </w:rPr>
        <w:t xml:space="preserve">III) </w:t>
      </w:r>
      <w:r w:rsidR="00D51588">
        <w:rPr>
          <w:rFonts w:ascii="Calibri" w:hAnsi="Calibri" w:cs="Calibri"/>
          <w:color w:val="000000"/>
        </w:rPr>
        <w:t>Envio da Planilha da P</w:t>
      </w:r>
      <w:r w:rsidRPr="008607C4">
        <w:rPr>
          <w:rFonts w:ascii="Calibri" w:hAnsi="Calibri" w:cs="Calibri"/>
          <w:color w:val="000000"/>
        </w:rPr>
        <w:t xml:space="preserve">rogramação </w:t>
      </w:r>
      <w:r w:rsidR="00D51588">
        <w:rPr>
          <w:rFonts w:ascii="Calibri" w:hAnsi="Calibri" w:cs="Calibri"/>
          <w:color w:val="000000"/>
        </w:rPr>
        <w:t>A</w:t>
      </w:r>
      <w:r w:rsidRPr="008607C4">
        <w:rPr>
          <w:rFonts w:ascii="Calibri" w:hAnsi="Calibri" w:cs="Calibri"/>
          <w:color w:val="000000"/>
        </w:rPr>
        <w:t xml:space="preserve">nual de </w:t>
      </w:r>
      <w:r w:rsidR="00D51588">
        <w:rPr>
          <w:rFonts w:ascii="Calibri" w:hAnsi="Calibri" w:cs="Calibri"/>
          <w:color w:val="000000"/>
        </w:rPr>
        <w:t>C</w:t>
      </w:r>
      <w:r w:rsidRPr="008607C4">
        <w:rPr>
          <w:rFonts w:ascii="Calibri" w:hAnsi="Calibri" w:cs="Calibri"/>
          <w:color w:val="000000"/>
        </w:rPr>
        <w:t>apacitação previstas para o ano de 20</w:t>
      </w:r>
      <w:r w:rsidR="0019210A" w:rsidRPr="008607C4">
        <w:rPr>
          <w:rFonts w:ascii="Calibri" w:hAnsi="Calibri" w:cs="Calibri"/>
          <w:color w:val="000000"/>
        </w:rPr>
        <w:t>2</w:t>
      </w:r>
      <w:r w:rsidR="0092400F">
        <w:rPr>
          <w:rFonts w:ascii="Calibri" w:hAnsi="Calibri" w:cs="Calibri"/>
          <w:color w:val="000000"/>
        </w:rPr>
        <w:t>1</w:t>
      </w:r>
      <w:r w:rsidRPr="008607C4">
        <w:rPr>
          <w:rFonts w:ascii="Calibri" w:hAnsi="Calibri" w:cs="Calibri"/>
          <w:color w:val="000000"/>
        </w:rPr>
        <w:t>, em consonância com o Plano aprovado</w:t>
      </w:r>
      <w:r w:rsidR="002752E9" w:rsidRPr="008607C4">
        <w:rPr>
          <w:rFonts w:ascii="Calibri" w:hAnsi="Calibri" w:cs="Calibri"/>
          <w:color w:val="000000"/>
        </w:rPr>
        <w:t xml:space="preserve">: </w:t>
      </w:r>
      <w:r w:rsidR="002752E9" w:rsidRPr="008607C4">
        <w:rPr>
          <w:rFonts w:ascii="Calibri" w:hAnsi="Calibri" w:cs="Calibri"/>
          <w:i/>
          <w:iCs/>
          <w:color w:val="000000"/>
        </w:rPr>
        <w:t xml:space="preserve">peso </w:t>
      </w:r>
      <w:r w:rsidR="002752E9" w:rsidRPr="00C937EE">
        <w:rPr>
          <w:rFonts w:ascii="Calibri" w:hAnsi="Calibri" w:cs="Calibri"/>
          <w:i/>
          <w:iCs/>
        </w:rPr>
        <w:t>de 35%</w:t>
      </w:r>
    </w:p>
    <w:p w14:paraId="56CB3F59" w14:textId="20182884" w:rsidR="00D57B19" w:rsidRDefault="00D57B19" w:rsidP="00D57B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4EF6BBF" w14:textId="44FF3254" w:rsidR="00D51588" w:rsidRPr="00D51588" w:rsidRDefault="008607C4" w:rsidP="008607C4">
      <w:pPr>
        <w:pStyle w:val="Default"/>
        <w:spacing w:after="60"/>
        <w:rPr>
          <w:rFonts w:asciiTheme="minorHAnsi" w:hAnsiTheme="minorHAnsi" w:cstheme="minorHAnsi"/>
          <w:b/>
          <w:bCs/>
          <w:sz w:val="22"/>
          <w:szCs w:val="22"/>
        </w:rPr>
      </w:pPr>
      <w:r w:rsidRPr="00D51588">
        <w:rPr>
          <w:rFonts w:ascii="Arial" w:hAnsi="Arial" w:cs="Arial"/>
          <w:b/>
          <w:bCs/>
          <w:sz w:val="20"/>
          <w:szCs w:val="20"/>
        </w:rPr>
        <w:t>Estados no 2º período (CE-MG-PA-RR-SC)</w:t>
      </w:r>
      <w:r w:rsidR="00D51588" w:rsidRPr="00D51588">
        <w:rPr>
          <w:rFonts w:ascii="Arial" w:hAnsi="Arial" w:cs="Arial"/>
          <w:b/>
          <w:bCs/>
          <w:sz w:val="20"/>
          <w:szCs w:val="20"/>
        </w:rPr>
        <w:t>:</w:t>
      </w:r>
      <w:r w:rsidRPr="00D515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10" w:history="1">
        <w:r w:rsidR="00D51588" w:rsidRPr="00D51588">
          <w:rPr>
            <w:rStyle w:val="Hyperlink"/>
            <w:rFonts w:asciiTheme="minorHAnsi" w:hAnsiTheme="minorHAnsi" w:cstheme="minorHAnsi"/>
            <w:sz w:val="22"/>
            <w:szCs w:val="22"/>
          </w:rPr>
          <w:t>https://forms.gle/u3EfmKGqqkFTXSiA9</w:t>
        </w:r>
      </w:hyperlink>
    </w:p>
    <w:p w14:paraId="7069501D" w14:textId="7895FC25" w:rsidR="00D51588" w:rsidRPr="00C937EE" w:rsidRDefault="00D51588" w:rsidP="00D515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t-BR"/>
        </w:rPr>
      </w:pPr>
      <w:r w:rsidRPr="008607C4">
        <w:rPr>
          <w:rFonts w:ascii="Calibri" w:hAnsi="Calibri" w:cs="Calibri"/>
          <w:color w:val="000000"/>
        </w:rPr>
        <w:t xml:space="preserve">III) </w:t>
      </w:r>
      <w:r>
        <w:rPr>
          <w:rFonts w:ascii="Calibri" w:hAnsi="Calibri" w:cs="Calibri"/>
          <w:color w:val="000000"/>
        </w:rPr>
        <w:t xml:space="preserve">Envio da Planilha da </w:t>
      </w:r>
      <w:r w:rsidRPr="008607C4">
        <w:rPr>
          <w:rFonts w:ascii="Calibri" w:hAnsi="Calibri" w:cs="Calibri"/>
          <w:color w:val="000000"/>
        </w:rPr>
        <w:t xml:space="preserve">Programação </w:t>
      </w:r>
      <w:r>
        <w:rPr>
          <w:rFonts w:ascii="Calibri" w:hAnsi="Calibri" w:cs="Calibri"/>
          <w:color w:val="000000"/>
        </w:rPr>
        <w:t>A</w:t>
      </w:r>
      <w:r w:rsidRPr="008607C4">
        <w:rPr>
          <w:rFonts w:ascii="Calibri" w:hAnsi="Calibri" w:cs="Calibri"/>
          <w:color w:val="000000"/>
        </w:rPr>
        <w:t xml:space="preserve">nual de </w:t>
      </w:r>
      <w:r>
        <w:rPr>
          <w:rFonts w:ascii="Calibri" w:hAnsi="Calibri" w:cs="Calibri"/>
          <w:color w:val="000000"/>
        </w:rPr>
        <w:t>C</w:t>
      </w:r>
      <w:r w:rsidRPr="008607C4">
        <w:rPr>
          <w:rFonts w:ascii="Calibri" w:hAnsi="Calibri" w:cs="Calibri"/>
          <w:color w:val="000000"/>
        </w:rPr>
        <w:t>apacitação previstas para o ano de 202</w:t>
      </w:r>
      <w:r>
        <w:rPr>
          <w:rFonts w:ascii="Calibri" w:hAnsi="Calibri" w:cs="Calibri"/>
          <w:color w:val="000000"/>
        </w:rPr>
        <w:t>1</w:t>
      </w:r>
      <w:r w:rsidRPr="008607C4">
        <w:rPr>
          <w:rFonts w:ascii="Calibri" w:hAnsi="Calibri" w:cs="Calibri"/>
          <w:color w:val="000000"/>
        </w:rPr>
        <w:t xml:space="preserve">, em consonância com o Plano aprovado: </w:t>
      </w:r>
      <w:r w:rsidRPr="00730DA6">
        <w:rPr>
          <w:rFonts w:ascii="Calibri" w:hAnsi="Calibri" w:cs="Calibri"/>
          <w:i/>
          <w:iCs/>
          <w:color w:val="000000"/>
        </w:rPr>
        <w:t xml:space="preserve">peso </w:t>
      </w:r>
      <w:r w:rsidRPr="00C937EE">
        <w:rPr>
          <w:rFonts w:ascii="Calibri" w:hAnsi="Calibri" w:cs="Calibri"/>
          <w:i/>
          <w:iCs/>
        </w:rPr>
        <w:t>de 50%</w:t>
      </w:r>
    </w:p>
    <w:p w14:paraId="13335B41" w14:textId="4E659930" w:rsidR="00D51588" w:rsidRPr="008607C4" w:rsidRDefault="00D51588" w:rsidP="00D51588">
      <w:pPr>
        <w:spacing w:before="60" w:after="0" w:line="240" w:lineRule="auto"/>
        <w:jc w:val="both"/>
        <w:rPr>
          <w:rFonts w:ascii="Calibri" w:hAnsi="Calibri" w:cs="Calibri"/>
          <w:color w:val="000000"/>
        </w:rPr>
      </w:pPr>
      <w:r w:rsidRPr="008607C4">
        <w:t>IV</w:t>
      </w:r>
      <w:r w:rsidRPr="008607C4">
        <w:rPr>
          <w:rFonts w:ascii="Calibri" w:hAnsi="Calibri" w:cs="Calibri"/>
          <w:color w:val="000000"/>
        </w:rPr>
        <w:t xml:space="preserve">) </w:t>
      </w:r>
      <w:r>
        <w:rPr>
          <w:rFonts w:ascii="Calibri" w:hAnsi="Calibri" w:cs="Calibri"/>
          <w:color w:val="000000"/>
        </w:rPr>
        <w:t>Envio da</w:t>
      </w:r>
      <w:r w:rsidRPr="008607C4">
        <w:rPr>
          <w:rFonts w:ascii="Calibri" w:hAnsi="Calibri" w:cs="Calibri"/>
          <w:color w:val="000000"/>
        </w:rPr>
        <w:t xml:space="preserve"> planilha</w:t>
      </w:r>
      <w:r>
        <w:rPr>
          <w:rFonts w:ascii="Calibri" w:hAnsi="Calibri" w:cs="Calibri"/>
          <w:color w:val="000000"/>
        </w:rPr>
        <w:t xml:space="preserve"> padrão</w:t>
      </w:r>
      <w:r w:rsidRPr="008607C4">
        <w:rPr>
          <w:rFonts w:ascii="Calibri" w:hAnsi="Calibri" w:cs="Calibri"/>
          <w:color w:val="000000"/>
        </w:rPr>
        <w:t xml:space="preserve"> </w:t>
      </w:r>
      <w:r w:rsidRPr="00900898">
        <w:rPr>
          <w:rFonts w:cstheme="minorHAnsi"/>
          <w:bCs/>
        </w:rPr>
        <w:t xml:space="preserve">para </w:t>
      </w:r>
      <w:r w:rsidRPr="008607C4">
        <w:rPr>
          <w:rFonts w:ascii="Calibri" w:hAnsi="Calibri" w:cs="Calibri"/>
          <w:color w:val="000000"/>
        </w:rPr>
        <w:t>comprova</w:t>
      </w:r>
      <w:r>
        <w:rPr>
          <w:rFonts w:ascii="Calibri" w:hAnsi="Calibri" w:cs="Calibri"/>
          <w:color w:val="000000"/>
        </w:rPr>
        <w:t>çã</w:t>
      </w:r>
      <w:r w:rsidRPr="008607C4"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das</w:t>
      </w:r>
      <w:r w:rsidRPr="008607C4">
        <w:rPr>
          <w:rFonts w:ascii="Calibri" w:hAnsi="Calibri" w:cs="Calibri"/>
          <w:color w:val="000000"/>
        </w:rPr>
        <w:t xml:space="preserve"> capacitaç</w:t>
      </w:r>
      <w:r>
        <w:rPr>
          <w:rFonts w:ascii="Calibri" w:hAnsi="Calibri" w:cs="Calibri"/>
          <w:color w:val="000000"/>
        </w:rPr>
        <w:t>ões realizadas</w:t>
      </w:r>
      <w:r w:rsidRPr="008607C4">
        <w:rPr>
          <w:rFonts w:ascii="Calibri" w:hAnsi="Calibri" w:cs="Calibri"/>
          <w:color w:val="000000"/>
        </w:rPr>
        <w:t xml:space="preserve">: </w:t>
      </w:r>
      <w:r w:rsidRPr="00730DA6">
        <w:rPr>
          <w:rFonts w:ascii="Calibri" w:hAnsi="Calibri" w:cs="Calibri"/>
          <w:i/>
          <w:iCs/>
          <w:color w:val="000000"/>
        </w:rPr>
        <w:t>peso de 50%</w:t>
      </w:r>
    </w:p>
    <w:p w14:paraId="6A5B209E" w14:textId="281984D6" w:rsidR="00D51588" w:rsidRPr="005A4186" w:rsidRDefault="00D51588" w:rsidP="005A41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78DBCD5" w14:textId="34F35C67" w:rsidR="00063357" w:rsidRDefault="00063357" w:rsidP="000633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607C4">
        <w:rPr>
          <w:rFonts w:ascii="Arial" w:hAnsi="Arial" w:cs="Arial"/>
          <w:b/>
          <w:bCs/>
          <w:color w:val="000000"/>
          <w:sz w:val="20"/>
          <w:szCs w:val="20"/>
        </w:rPr>
        <w:t xml:space="preserve">Estados </w:t>
      </w:r>
      <w:r>
        <w:rPr>
          <w:rFonts w:ascii="Arial" w:hAnsi="Arial" w:cs="Arial"/>
          <w:b/>
          <w:bCs/>
          <w:color w:val="000000"/>
          <w:sz w:val="20"/>
          <w:szCs w:val="20"/>
        </w:rPr>
        <w:t>no</w:t>
      </w:r>
      <w:r w:rsidRPr="008607C4">
        <w:rPr>
          <w:rFonts w:ascii="Arial" w:hAnsi="Arial" w:cs="Arial"/>
          <w:b/>
          <w:bCs/>
          <w:color w:val="000000"/>
          <w:sz w:val="20"/>
          <w:szCs w:val="20"/>
        </w:rPr>
        <w:t xml:space="preserve"> 3º período (AC-AM-BA-ES-MA-MS-PE-RN-RS-TO):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hyperlink r:id="rId11" w:history="1">
        <w:r w:rsidRPr="003D2E62">
          <w:rPr>
            <w:rStyle w:val="Hyperlink"/>
          </w:rPr>
          <w:t>https://forms.gle/pixo25afPys3Wt6Z8</w:t>
        </w:r>
      </w:hyperlink>
    </w:p>
    <w:p w14:paraId="23922381" w14:textId="2FB7E0CB" w:rsidR="00063357" w:rsidRPr="00C937EE" w:rsidRDefault="00063357" w:rsidP="00063357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lang w:eastAsia="pt-BR"/>
        </w:rPr>
      </w:pPr>
      <w:r w:rsidRPr="00730DA6">
        <w:rPr>
          <w:rFonts w:ascii="Calibri" w:hAnsi="Calibri" w:cs="Calibri"/>
          <w:color w:val="000000"/>
        </w:rPr>
        <w:t xml:space="preserve">III) </w:t>
      </w:r>
      <w:r>
        <w:rPr>
          <w:rFonts w:ascii="Calibri" w:hAnsi="Calibri" w:cs="Calibri"/>
          <w:color w:val="000000"/>
        </w:rPr>
        <w:t xml:space="preserve">Envio da Planilha da </w:t>
      </w:r>
      <w:r w:rsidRPr="00730DA6">
        <w:rPr>
          <w:rFonts w:ascii="Calibri" w:hAnsi="Calibri" w:cs="Calibri"/>
          <w:color w:val="000000"/>
        </w:rPr>
        <w:t xml:space="preserve">Programação </w:t>
      </w:r>
      <w:r>
        <w:rPr>
          <w:rFonts w:ascii="Calibri" w:hAnsi="Calibri" w:cs="Calibri"/>
          <w:color w:val="000000"/>
        </w:rPr>
        <w:t>Anual</w:t>
      </w:r>
      <w:r w:rsidRPr="00730DA6">
        <w:rPr>
          <w:rFonts w:ascii="Calibri" w:hAnsi="Calibri" w:cs="Calibri"/>
          <w:color w:val="000000"/>
        </w:rPr>
        <w:t xml:space="preserve"> de </w:t>
      </w:r>
      <w:r>
        <w:rPr>
          <w:rFonts w:ascii="Calibri" w:hAnsi="Calibri" w:cs="Calibri"/>
          <w:color w:val="000000"/>
        </w:rPr>
        <w:t>C</w:t>
      </w:r>
      <w:r w:rsidRPr="00730DA6">
        <w:rPr>
          <w:rFonts w:ascii="Calibri" w:hAnsi="Calibri" w:cs="Calibri"/>
          <w:color w:val="000000"/>
        </w:rPr>
        <w:t>apacitação previstas para o ano de 202</w:t>
      </w:r>
      <w:r>
        <w:rPr>
          <w:rFonts w:ascii="Calibri" w:hAnsi="Calibri" w:cs="Calibri"/>
          <w:color w:val="000000"/>
        </w:rPr>
        <w:t>1</w:t>
      </w:r>
      <w:r w:rsidRPr="00730DA6">
        <w:rPr>
          <w:rFonts w:ascii="Calibri" w:hAnsi="Calibri" w:cs="Calibri"/>
          <w:color w:val="000000"/>
        </w:rPr>
        <w:t xml:space="preserve">, em consonância com o Plano aprovado: </w:t>
      </w:r>
      <w:r w:rsidRPr="00730DA6">
        <w:rPr>
          <w:rFonts w:ascii="Calibri" w:hAnsi="Calibri" w:cs="Calibri"/>
          <w:i/>
          <w:iCs/>
          <w:color w:val="000000"/>
        </w:rPr>
        <w:t xml:space="preserve">peso de </w:t>
      </w:r>
      <w:r w:rsidRPr="00C937EE">
        <w:rPr>
          <w:rFonts w:ascii="Calibri" w:hAnsi="Calibri" w:cs="Calibri"/>
          <w:i/>
          <w:iCs/>
        </w:rPr>
        <w:t>30%</w:t>
      </w:r>
    </w:p>
    <w:p w14:paraId="3868C376" w14:textId="29D8F396" w:rsidR="00063357" w:rsidRPr="00730DA6" w:rsidRDefault="00063357" w:rsidP="00063357">
      <w:pPr>
        <w:spacing w:before="60" w:after="0" w:line="240" w:lineRule="auto"/>
        <w:jc w:val="both"/>
        <w:rPr>
          <w:rFonts w:ascii="Calibri" w:hAnsi="Calibri" w:cs="Calibri"/>
          <w:color w:val="000000"/>
        </w:rPr>
      </w:pPr>
      <w:r w:rsidRPr="00730DA6">
        <w:t>IV</w:t>
      </w:r>
      <w:r w:rsidRPr="00730DA6">
        <w:rPr>
          <w:rFonts w:ascii="Calibri" w:hAnsi="Calibri" w:cs="Calibri"/>
          <w:color w:val="000000"/>
        </w:rPr>
        <w:t xml:space="preserve">) </w:t>
      </w:r>
      <w:r>
        <w:rPr>
          <w:rFonts w:ascii="Calibri" w:hAnsi="Calibri" w:cs="Calibri"/>
          <w:color w:val="000000"/>
        </w:rPr>
        <w:t>Envio da</w:t>
      </w:r>
      <w:r w:rsidRPr="008607C4">
        <w:rPr>
          <w:rFonts w:ascii="Calibri" w:hAnsi="Calibri" w:cs="Calibri"/>
          <w:color w:val="000000"/>
        </w:rPr>
        <w:t xml:space="preserve"> planilha</w:t>
      </w:r>
      <w:r>
        <w:rPr>
          <w:rFonts w:ascii="Calibri" w:hAnsi="Calibri" w:cs="Calibri"/>
          <w:color w:val="000000"/>
        </w:rPr>
        <w:t xml:space="preserve"> padrão</w:t>
      </w:r>
      <w:r w:rsidRPr="008607C4">
        <w:rPr>
          <w:rFonts w:ascii="Calibri" w:hAnsi="Calibri" w:cs="Calibri"/>
          <w:color w:val="000000"/>
        </w:rPr>
        <w:t xml:space="preserve"> </w:t>
      </w:r>
      <w:r w:rsidRPr="00900898">
        <w:rPr>
          <w:rFonts w:cstheme="minorHAnsi"/>
          <w:bCs/>
        </w:rPr>
        <w:t xml:space="preserve">para </w:t>
      </w:r>
      <w:r w:rsidRPr="008607C4">
        <w:rPr>
          <w:rFonts w:ascii="Calibri" w:hAnsi="Calibri" w:cs="Calibri"/>
          <w:color w:val="000000"/>
        </w:rPr>
        <w:t>comprova</w:t>
      </w:r>
      <w:r>
        <w:rPr>
          <w:rFonts w:ascii="Calibri" w:hAnsi="Calibri" w:cs="Calibri"/>
          <w:color w:val="000000"/>
        </w:rPr>
        <w:t>çã</w:t>
      </w:r>
      <w:r w:rsidRPr="008607C4"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das</w:t>
      </w:r>
      <w:r w:rsidRPr="008607C4">
        <w:rPr>
          <w:rFonts w:ascii="Calibri" w:hAnsi="Calibri" w:cs="Calibri"/>
          <w:color w:val="000000"/>
        </w:rPr>
        <w:t xml:space="preserve"> capacitaç</w:t>
      </w:r>
      <w:r>
        <w:rPr>
          <w:rFonts w:ascii="Calibri" w:hAnsi="Calibri" w:cs="Calibri"/>
          <w:color w:val="000000"/>
        </w:rPr>
        <w:t>ões realizadas</w:t>
      </w:r>
      <w:r w:rsidRPr="00730DA6">
        <w:rPr>
          <w:rFonts w:ascii="Calibri" w:hAnsi="Calibri" w:cs="Calibri"/>
          <w:color w:val="000000"/>
        </w:rPr>
        <w:t xml:space="preserve">: </w:t>
      </w:r>
      <w:r w:rsidRPr="00730DA6">
        <w:rPr>
          <w:rFonts w:ascii="Calibri" w:hAnsi="Calibri" w:cs="Calibri"/>
          <w:i/>
          <w:iCs/>
          <w:color w:val="000000"/>
        </w:rPr>
        <w:t>peso de 30%</w:t>
      </w:r>
      <w:r w:rsidRPr="00730DA6">
        <w:rPr>
          <w:rFonts w:ascii="Calibri" w:hAnsi="Calibri" w:cs="Calibri"/>
          <w:color w:val="000000"/>
        </w:rPr>
        <w:t xml:space="preserve"> </w:t>
      </w:r>
    </w:p>
    <w:p w14:paraId="261F572B" w14:textId="3FF5B21F" w:rsidR="00063357" w:rsidRPr="00730DA6" w:rsidRDefault="00063357" w:rsidP="00063357">
      <w:pPr>
        <w:spacing w:before="60" w:after="0" w:line="240" w:lineRule="auto"/>
        <w:jc w:val="both"/>
      </w:pPr>
      <w:r w:rsidRPr="00730DA6">
        <w:t xml:space="preserve">V) </w:t>
      </w:r>
      <w:r>
        <w:t xml:space="preserve">Preenchimento dos campos da </w:t>
      </w:r>
      <w:r w:rsidRPr="00730DA6">
        <w:t>Avaliação intermediária do Plano</w:t>
      </w:r>
      <w:r>
        <w:t xml:space="preserve"> Plurianual</w:t>
      </w:r>
      <w:r w:rsidRPr="00730DA6">
        <w:t xml:space="preserve"> de Capacitação</w:t>
      </w:r>
      <w:r>
        <w:t xml:space="preserve"> </w:t>
      </w:r>
      <w:r>
        <w:t>e envio do</w:t>
      </w:r>
      <w:r>
        <w:t xml:space="preserve"> Plano</w:t>
      </w:r>
      <w:r>
        <w:t xml:space="preserve"> revisado</w:t>
      </w:r>
      <w:r w:rsidRPr="00730DA6">
        <w:t xml:space="preserve">: </w:t>
      </w:r>
      <w:r w:rsidRPr="00730DA6">
        <w:rPr>
          <w:i/>
          <w:iCs/>
        </w:rPr>
        <w:t>peso de 40%</w:t>
      </w:r>
    </w:p>
    <w:p w14:paraId="1B5FC32C" w14:textId="77777777" w:rsidR="00063357" w:rsidRPr="005A4186" w:rsidRDefault="00063357" w:rsidP="005A41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73B32F0" w14:textId="214E8DC6" w:rsidR="008607C4" w:rsidRPr="00063357" w:rsidRDefault="008607C4" w:rsidP="008607C4">
      <w:pPr>
        <w:pStyle w:val="Default"/>
        <w:spacing w:after="60"/>
        <w:rPr>
          <w:sz w:val="22"/>
          <w:szCs w:val="22"/>
        </w:rPr>
      </w:pPr>
      <w:r w:rsidRPr="008607C4">
        <w:rPr>
          <w:rFonts w:ascii="Arial" w:hAnsi="Arial" w:cs="Arial"/>
          <w:b/>
          <w:bCs/>
          <w:sz w:val="20"/>
          <w:szCs w:val="20"/>
        </w:rPr>
        <w:t>Estados no 4º período (AL-GO-MT-PB-PR-PI-RO-SE):</w:t>
      </w:r>
      <w:r w:rsidR="00063357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2" w:history="1">
        <w:r w:rsidR="00063357" w:rsidRPr="00063357">
          <w:rPr>
            <w:rStyle w:val="Hyperlink"/>
            <w:sz w:val="22"/>
            <w:szCs w:val="22"/>
          </w:rPr>
          <w:t>https://forms.gle/w6Ex54b9ScqfqkfH8</w:t>
        </w:r>
      </w:hyperlink>
    </w:p>
    <w:p w14:paraId="3C649EC6" w14:textId="21A9C1B8" w:rsidR="00923211" w:rsidRPr="00C937EE" w:rsidRDefault="00923211" w:rsidP="009232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t-BR"/>
        </w:rPr>
      </w:pPr>
      <w:r w:rsidRPr="008607C4">
        <w:rPr>
          <w:rFonts w:ascii="Calibri" w:hAnsi="Calibri" w:cs="Calibri"/>
          <w:color w:val="000000"/>
        </w:rPr>
        <w:t xml:space="preserve">III) </w:t>
      </w:r>
      <w:r w:rsidR="00E50F3C">
        <w:rPr>
          <w:rFonts w:ascii="Calibri" w:hAnsi="Calibri" w:cs="Calibri"/>
          <w:color w:val="000000"/>
        </w:rPr>
        <w:t xml:space="preserve">Envio da Planilha da </w:t>
      </w:r>
      <w:r w:rsidRPr="008607C4">
        <w:rPr>
          <w:rFonts w:ascii="Calibri" w:hAnsi="Calibri" w:cs="Calibri"/>
          <w:color w:val="000000"/>
        </w:rPr>
        <w:t xml:space="preserve">Programação </w:t>
      </w:r>
      <w:r w:rsidR="00E50F3C">
        <w:rPr>
          <w:rFonts w:ascii="Calibri" w:hAnsi="Calibri" w:cs="Calibri"/>
          <w:color w:val="000000"/>
        </w:rPr>
        <w:t>A</w:t>
      </w:r>
      <w:r w:rsidRPr="008607C4">
        <w:rPr>
          <w:rFonts w:ascii="Calibri" w:hAnsi="Calibri" w:cs="Calibri"/>
          <w:color w:val="000000"/>
        </w:rPr>
        <w:t xml:space="preserve">nual de </w:t>
      </w:r>
      <w:r w:rsidR="00E50F3C">
        <w:rPr>
          <w:rFonts w:ascii="Calibri" w:hAnsi="Calibri" w:cs="Calibri"/>
          <w:color w:val="000000"/>
        </w:rPr>
        <w:t>C</w:t>
      </w:r>
      <w:r w:rsidRPr="008607C4">
        <w:rPr>
          <w:rFonts w:ascii="Calibri" w:hAnsi="Calibri" w:cs="Calibri"/>
          <w:color w:val="000000"/>
        </w:rPr>
        <w:t>apacitação previstas para o ano de 202</w:t>
      </w:r>
      <w:r w:rsidR="00FD6615">
        <w:rPr>
          <w:rFonts w:ascii="Calibri" w:hAnsi="Calibri" w:cs="Calibri"/>
          <w:color w:val="000000"/>
        </w:rPr>
        <w:t>1</w:t>
      </w:r>
      <w:r w:rsidRPr="008607C4">
        <w:rPr>
          <w:rFonts w:ascii="Calibri" w:hAnsi="Calibri" w:cs="Calibri"/>
          <w:color w:val="000000"/>
        </w:rPr>
        <w:t>, em consonância com o Plano aprovado</w:t>
      </w:r>
      <w:r w:rsidR="008607C4" w:rsidRPr="008607C4">
        <w:rPr>
          <w:rFonts w:ascii="Calibri" w:hAnsi="Calibri" w:cs="Calibri"/>
          <w:color w:val="000000"/>
        </w:rPr>
        <w:t xml:space="preserve">: </w:t>
      </w:r>
      <w:r w:rsidR="008607C4" w:rsidRPr="00730DA6">
        <w:rPr>
          <w:rFonts w:ascii="Calibri" w:hAnsi="Calibri" w:cs="Calibri"/>
          <w:i/>
          <w:iCs/>
          <w:color w:val="000000"/>
        </w:rPr>
        <w:t xml:space="preserve">peso de </w:t>
      </w:r>
      <w:r w:rsidR="008607C4" w:rsidRPr="00C937EE">
        <w:rPr>
          <w:rFonts w:ascii="Calibri" w:hAnsi="Calibri" w:cs="Calibri"/>
          <w:i/>
          <w:iCs/>
        </w:rPr>
        <w:t>50%</w:t>
      </w:r>
    </w:p>
    <w:p w14:paraId="0C1601EB" w14:textId="66E7C937" w:rsidR="004619F4" w:rsidRPr="008607C4" w:rsidRDefault="00D57B19" w:rsidP="008607C4">
      <w:pPr>
        <w:spacing w:before="60" w:after="0" w:line="240" w:lineRule="auto"/>
        <w:jc w:val="both"/>
        <w:rPr>
          <w:rFonts w:ascii="Calibri" w:hAnsi="Calibri" w:cs="Calibri"/>
          <w:color w:val="000000"/>
        </w:rPr>
      </w:pPr>
      <w:r w:rsidRPr="008607C4">
        <w:t>IV</w:t>
      </w:r>
      <w:r w:rsidRPr="008607C4">
        <w:rPr>
          <w:rFonts w:ascii="Calibri" w:hAnsi="Calibri" w:cs="Calibri"/>
          <w:color w:val="000000"/>
        </w:rPr>
        <w:t xml:space="preserve">) </w:t>
      </w:r>
      <w:r w:rsidR="00E50F3C">
        <w:rPr>
          <w:rFonts w:ascii="Calibri" w:hAnsi="Calibri" w:cs="Calibri"/>
          <w:color w:val="000000"/>
        </w:rPr>
        <w:t>Envio da</w:t>
      </w:r>
      <w:r w:rsidR="00E50F3C" w:rsidRPr="008607C4">
        <w:rPr>
          <w:rFonts w:ascii="Calibri" w:hAnsi="Calibri" w:cs="Calibri"/>
          <w:color w:val="000000"/>
        </w:rPr>
        <w:t xml:space="preserve"> planilha</w:t>
      </w:r>
      <w:r w:rsidR="00E50F3C">
        <w:rPr>
          <w:rFonts w:ascii="Calibri" w:hAnsi="Calibri" w:cs="Calibri"/>
          <w:color w:val="000000"/>
        </w:rPr>
        <w:t xml:space="preserve"> padrão</w:t>
      </w:r>
      <w:r w:rsidR="00E50F3C" w:rsidRPr="008607C4">
        <w:rPr>
          <w:rFonts w:ascii="Calibri" w:hAnsi="Calibri" w:cs="Calibri"/>
          <w:color w:val="000000"/>
        </w:rPr>
        <w:t xml:space="preserve"> </w:t>
      </w:r>
      <w:r w:rsidR="00E50F3C" w:rsidRPr="00900898">
        <w:rPr>
          <w:rFonts w:cstheme="minorHAnsi"/>
          <w:bCs/>
        </w:rPr>
        <w:t xml:space="preserve">para </w:t>
      </w:r>
      <w:r w:rsidR="00E50F3C" w:rsidRPr="008607C4">
        <w:rPr>
          <w:rFonts w:ascii="Calibri" w:hAnsi="Calibri" w:cs="Calibri"/>
          <w:color w:val="000000"/>
        </w:rPr>
        <w:t>comprova</w:t>
      </w:r>
      <w:r w:rsidR="00E50F3C">
        <w:rPr>
          <w:rFonts w:ascii="Calibri" w:hAnsi="Calibri" w:cs="Calibri"/>
          <w:color w:val="000000"/>
        </w:rPr>
        <w:t>çã</w:t>
      </w:r>
      <w:r w:rsidR="00E50F3C" w:rsidRPr="008607C4">
        <w:rPr>
          <w:rFonts w:ascii="Calibri" w:hAnsi="Calibri" w:cs="Calibri"/>
          <w:color w:val="000000"/>
        </w:rPr>
        <w:t xml:space="preserve">o </w:t>
      </w:r>
      <w:r w:rsidR="00E50F3C">
        <w:rPr>
          <w:rFonts w:ascii="Calibri" w:hAnsi="Calibri" w:cs="Calibri"/>
          <w:color w:val="000000"/>
        </w:rPr>
        <w:t>das</w:t>
      </w:r>
      <w:r w:rsidR="00E50F3C" w:rsidRPr="008607C4">
        <w:rPr>
          <w:rFonts w:ascii="Calibri" w:hAnsi="Calibri" w:cs="Calibri"/>
          <w:color w:val="000000"/>
        </w:rPr>
        <w:t xml:space="preserve"> capacitaç</w:t>
      </w:r>
      <w:r w:rsidR="00E50F3C">
        <w:rPr>
          <w:rFonts w:ascii="Calibri" w:hAnsi="Calibri" w:cs="Calibri"/>
          <w:color w:val="000000"/>
        </w:rPr>
        <w:t>ões realizadas</w:t>
      </w:r>
      <w:r w:rsidR="008607C4" w:rsidRPr="008607C4">
        <w:rPr>
          <w:rFonts w:ascii="Calibri" w:hAnsi="Calibri" w:cs="Calibri"/>
          <w:color w:val="000000"/>
        </w:rPr>
        <w:t>:</w:t>
      </w:r>
      <w:r w:rsidRPr="008607C4">
        <w:rPr>
          <w:rFonts w:ascii="Calibri" w:hAnsi="Calibri" w:cs="Calibri"/>
          <w:color w:val="000000"/>
        </w:rPr>
        <w:t xml:space="preserve"> </w:t>
      </w:r>
      <w:r w:rsidR="008607C4" w:rsidRPr="00730DA6">
        <w:rPr>
          <w:rFonts w:ascii="Calibri" w:hAnsi="Calibri" w:cs="Calibri"/>
          <w:i/>
          <w:iCs/>
          <w:color w:val="000000"/>
        </w:rPr>
        <w:t>peso de 50%</w:t>
      </w:r>
    </w:p>
    <w:p w14:paraId="724E88A0" w14:textId="2A85D153" w:rsidR="00B8180F" w:rsidRDefault="00B8180F" w:rsidP="00B818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ABC368A" w14:textId="4CE5079C" w:rsidR="00E50F3C" w:rsidRDefault="00E50F3C" w:rsidP="003115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t xml:space="preserve">Além do envio dos formulários via web, espera-se que os estados - exceto os do 1º período (AP-DF-SP) - redijam um texto no corpo </w:t>
      </w:r>
      <w:r w:rsidR="00311548">
        <w:t>d</w:t>
      </w:r>
      <w:r w:rsidR="00C937EE">
        <w:t>esse</w:t>
      </w:r>
      <w:r>
        <w:t xml:space="preserve"> </w:t>
      </w:r>
      <w:r w:rsidR="00311548">
        <w:t>R</w:t>
      </w:r>
      <w:r>
        <w:t>elatório, com uma análise sucinta dos resultados alcançados, contempl</w:t>
      </w:r>
      <w:r w:rsidR="00311548">
        <w:t>ando:</w:t>
      </w:r>
    </w:p>
    <w:p w14:paraId="6D3FE8EC" w14:textId="77777777" w:rsidR="00311548" w:rsidRDefault="00311548" w:rsidP="00311548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</w:pPr>
      <w:r>
        <w:t xml:space="preserve">balanço entre o planejado e o executado (número de eventos de capacitação e de pessoas); </w:t>
      </w:r>
    </w:p>
    <w:p w14:paraId="47D78F62" w14:textId="77777777" w:rsidR="00311548" w:rsidRDefault="00311548" w:rsidP="00311548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</w:pPr>
      <w:r>
        <w:t>número total de capacitações realizadas (por tipo de evento e geral);</w:t>
      </w:r>
    </w:p>
    <w:p w14:paraId="33A480F0" w14:textId="77777777" w:rsidR="00311548" w:rsidRDefault="00311548" w:rsidP="00311548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</w:pPr>
      <w:r>
        <w:t>número total de capacitados (por público e geral);</w:t>
      </w:r>
    </w:p>
    <w:p w14:paraId="48F344F6" w14:textId="77777777" w:rsidR="00311548" w:rsidRDefault="00311548" w:rsidP="00311548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</w:pPr>
      <w:r>
        <w:t>montante de recursos utilizados (por fonte e total);</w:t>
      </w:r>
    </w:p>
    <w:p w14:paraId="37A98009" w14:textId="77777777" w:rsidR="00311548" w:rsidRDefault="00311548" w:rsidP="00311548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</w:pPr>
      <w:r>
        <w:t>demais informações que julgar pertinentes.</w:t>
      </w:r>
    </w:p>
    <w:p w14:paraId="43C4BAD2" w14:textId="592D2D71" w:rsidR="00311548" w:rsidRDefault="00311548" w:rsidP="005A4186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color w:val="000000"/>
        </w:rPr>
      </w:pPr>
      <w:r>
        <w:t>Para os estados do 1º período (AP-DF-SP) espera-se que</w:t>
      </w:r>
      <w:r w:rsidR="00C937EE">
        <w:t xml:space="preserve"> seja</w:t>
      </w:r>
      <w:r>
        <w:t xml:space="preserve"> </w:t>
      </w:r>
      <w:r w:rsidR="00C937EE">
        <w:t>redigido</w:t>
      </w:r>
      <w:r>
        <w:t xml:space="preserve"> um texto no corpo deste </w:t>
      </w:r>
      <w:r w:rsidR="00C937EE">
        <w:t>R</w:t>
      </w:r>
      <w:r>
        <w:t>elatório</w:t>
      </w:r>
      <w:r w:rsidR="00C937EE">
        <w:t>,</w:t>
      </w:r>
      <w:r>
        <w:t xml:space="preserve"> registr</w:t>
      </w:r>
      <w:r w:rsidR="00C937EE">
        <w:t>ando</w:t>
      </w:r>
      <w:r>
        <w:t xml:space="preserve"> de modo sucinto o processo de elaboração do </w:t>
      </w:r>
      <w:r w:rsidR="00C937EE">
        <w:t>P</w:t>
      </w:r>
      <w:r>
        <w:t>lano, e que relate se houve alguma consulta aos entes do SEGREH, principais dificuldades e sugestões</w:t>
      </w:r>
      <w:r w:rsidR="00C937EE">
        <w:t>.</w:t>
      </w:r>
    </w:p>
    <w:p w14:paraId="11D9B294" w14:textId="579C33CA" w:rsidR="009E63E8" w:rsidRPr="00025A10" w:rsidRDefault="009C4DFD" w:rsidP="00C937EE">
      <w:pPr>
        <w:spacing w:before="120" w:after="0" w:line="240" w:lineRule="auto"/>
        <w:jc w:val="both"/>
      </w:pPr>
      <w:r w:rsidRPr="00574579">
        <w:rPr>
          <w:rFonts w:cstheme="minorHAnsi"/>
          <w:color w:val="FF0000"/>
          <w:u w:val="single"/>
        </w:rPr>
        <w:t>OBS</w:t>
      </w:r>
      <w:r w:rsidRPr="00574579">
        <w:rPr>
          <w:rFonts w:cstheme="minorHAnsi"/>
          <w:b/>
          <w:bCs/>
          <w:color w:val="FF0000"/>
        </w:rPr>
        <w:t>:</w:t>
      </w:r>
      <w:r w:rsidRPr="00574579">
        <w:rPr>
          <w:rFonts w:cstheme="minorHAnsi"/>
          <w:color w:val="FF0000"/>
        </w:rPr>
        <w:t xml:space="preserve"> </w:t>
      </w:r>
      <w:r w:rsidRPr="00574579">
        <w:rPr>
          <w:color w:val="FF0000"/>
        </w:rPr>
        <w:t>Os dados de pessoas capacitadas em cursos oferecidos pela ANA, no ano de 20</w:t>
      </w:r>
      <w:r w:rsidR="00730DA6" w:rsidRPr="00574579">
        <w:rPr>
          <w:color w:val="FF0000"/>
        </w:rPr>
        <w:t>20</w:t>
      </w:r>
      <w:r w:rsidRPr="00574579">
        <w:rPr>
          <w:color w:val="FF0000"/>
        </w:rPr>
        <w:t>, foram devidamente encaminhados aos focais de capacitação dos estados</w:t>
      </w:r>
      <w:r w:rsidR="00574579">
        <w:rPr>
          <w:color w:val="FF0000"/>
        </w:rPr>
        <w:t>.</w:t>
      </w:r>
      <w:bookmarkStart w:id="2" w:name="_GoBack"/>
      <w:bookmarkEnd w:id="2"/>
      <w:r w:rsidR="009E63E8" w:rsidRPr="00025A10">
        <w:br w:type="page"/>
      </w:r>
    </w:p>
    <w:p w14:paraId="67A491AF" w14:textId="77777777" w:rsidR="00FB21E0" w:rsidRPr="001D2A6E" w:rsidRDefault="00FB21E0" w:rsidP="00D02B3C">
      <w:pPr>
        <w:pStyle w:val="Recuodecorpodetexto"/>
        <w:spacing w:before="0" w:after="240"/>
        <w:ind w:firstLine="0"/>
        <w:rPr>
          <w:rFonts w:asciiTheme="minorHAnsi" w:hAnsiTheme="minorHAnsi" w:cstheme="minorHAnsi"/>
          <w:b/>
        </w:rPr>
      </w:pPr>
      <w:r w:rsidRPr="001D2A6E">
        <w:rPr>
          <w:rFonts w:asciiTheme="minorHAnsi" w:hAnsiTheme="minorHAnsi" w:cstheme="minorHAnsi"/>
          <w:b/>
        </w:rPr>
        <w:lastRenderedPageBreak/>
        <w:t>META 1.3 – CONTRIBUIÇÃO PARA DIFUSÃO DO CONHECIMENTO</w:t>
      </w:r>
    </w:p>
    <w:p w14:paraId="2F75D013" w14:textId="77777777" w:rsidR="00C90418" w:rsidRDefault="00FB21E0" w:rsidP="00C90418">
      <w:pPr>
        <w:pStyle w:val="Recuodecorpodetexto"/>
        <w:spacing w:before="0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1D2A6E">
        <w:rPr>
          <w:rFonts w:asciiTheme="minorHAnsi" w:hAnsiTheme="minorHAnsi" w:cstheme="minorHAnsi"/>
          <w:color w:val="FF0000"/>
          <w:sz w:val="22"/>
          <w:szCs w:val="22"/>
        </w:rPr>
        <w:t xml:space="preserve">Comprovar </w:t>
      </w:r>
      <w:r w:rsidR="00C92ACE" w:rsidRPr="001D2A6E">
        <w:rPr>
          <w:rFonts w:asciiTheme="minorHAnsi" w:hAnsiTheme="minorHAnsi" w:cstheme="minorHAnsi"/>
          <w:color w:val="FF0000"/>
          <w:sz w:val="22"/>
          <w:szCs w:val="22"/>
        </w:rPr>
        <w:t xml:space="preserve">o </w:t>
      </w:r>
      <w:r w:rsidRPr="001D2A6E">
        <w:rPr>
          <w:rFonts w:asciiTheme="minorHAnsi" w:hAnsiTheme="minorHAnsi" w:cstheme="minorHAnsi"/>
          <w:color w:val="FF0000"/>
          <w:sz w:val="22"/>
          <w:szCs w:val="22"/>
        </w:rPr>
        <w:t>envio</w:t>
      </w:r>
      <w:r w:rsidR="00F40C7D" w:rsidRPr="00F40C7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40C7D" w:rsidRPr="001D2A6E">
        <w:rPr>
          <w:rFonts w:asciiTheme="minorHAnsi" w:hAnsiTheme="minorHAnsi" w:cstheme="minorHAnsi"/>
          <w:color w:val="FF0000"/>
          <w:sz w:val="22"/>
          <w:szCs w:val="22"/>
        </w:rPr>
        <w:t>de informações</w:t>
      </w:r>
      <w:r w:rsidR="00F40C7D" w:rsidRPr="00F40C7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90418" w:rsidRPr="00C90418">
        <w:rPr>
          <w:rFonts w:asciiTheme="minorHAnsi" w:hAnsiTheme="minorHAnsi" w:cstheme="minorHAnsi"/>
          <w:color w:val="FF0000"/>
          <w:sz w:val="22"/>
          <w:szCs w:val="22"/>
        </w:rPr>
        <w:t>sobre a situação da gestão das águas para</w:t>
      </w:r>
      <w:r w:rsidR="00C9041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90418" w:rsidRPr="00C90418">
        <w:rPr>
          <w:rFonts w:asciiTheme="minorHAnsi" w:hAnsiTheme="minorHAnsi" w:cstheme="minorHAnsi"/>
          <w:color w:val="FF0000"/>
          <w:sz w:val="22"/>
          <w:szCs w:val="22"/>
        </w:rPr>
        <w:t>subsidiar o Relatório “Conjuntura dos Recursos Hídricos</w:t>
      </w:r>
      <w:r w:rsidR="00BE0D2E">
        <w:rPr>
          <w:rFonts w:asciiTheme="minorHAnsi" w:hAnsiTheme="minorHAnsi" w:cstheme="minorHAnsi"/>
          <w:color w:val="FF0000"/>
          <w:sz w:val="22"/>
          <w:szCs w:val="22"/>
        </w:rPr>
        <w:t xml:space="preserve"> no Brasil</w:t>
      </w:r>
      <w:r w:rsidR="00C90418" w:rsidRPr="00C90418">
        <w:rPr>
          <w:rFonts w:asciiTheme="minorHAnsi" w:hAnsiTheme="minorHAnsi" w:cstheme="minorHAnsi"/>
          <w:color w:val="FF0000"/>
          <w:sz w:val="22"/>
          <w:szCs w:val="22"/>
        </w:rPr>
        <w:t>”, publicado anualmente pela ANA</w:t>
      </w:r>
      <w:r w:rsidRPr="001D2A6E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r w:rsidR="007B21B8">
        <w:rPr>
          <w:rFonts w:asciiTheme="minorHAnsi" w:hAnsiTheme="minorHAnsi" w:cstheme="minorHAnsi"/>
          <w:color w:val="FF0000"/>
          <w:sz w:val="22"/>
          <w:szCs w:val="22"/>
        </w:rPr>
        <w:t xml:space="preserve">no formato e prazos definidos, </w:t>
      </w:r>
      <w:r w:rsidRPr="001D2A6E">
        <w:rPr>
          <w:rFonts w:asciiTheme="minorHAnsi" w:hAnsiTheme="minorHAnsi" w:cstheme="minorHAnsi"/>
          <w:color w:val="FF0000"/>
          <w:sz w:val="22"/>
          <w:szCs w:val="22"/>
        </w:rPr>
        <w:t xml:space="preserve">em atenção ao Ofício </w:t>
      </w:r>
      <w:r w:rsidR="005831B6">
        <w:rPr>
          <w:rFonts w:asciiTheme="minorHAnsi" w:hAnsiTheme="minorHAnsi" w:cstheme="minorHAnsi"/>
          <w:color w:val="FF0000"/>
          <w:sz w:val="22"/>
          <w:szCs w:val="22"/>
        </w:rPr>
        <w:t>encaminhado pel</w:t>
      </w:r>
      <w:r w:rsidRPr="001D2A6E">
        <w:rPr>
          <w:rFonts w:asciiTheme="minorHAnsi" w:hAnsiTheme="minorHAnsi" w:cstheme="minorHAnsi"/>
          <w:color w:val="FF0000"/>
          <w:sz w:val="22"/>
          <w:szCs w:val="22"/>
        </w:rPr>
        <w:t>a Superintendência de Planejamento de Recursos Hídricos (SPR</w:t>
      </w:r>
      <w:r w:rsidR="00E66974">
        <w:rPr>
          <w:rFonts w:asciiTheme="minorHAnsi" w:hAnsiTheme="minorHAnsi" w:cstheme="minorHAnsi"/>
          <w:color w:val="FF0000"/>
          <w:sz w:val="22"/>
          <w:szCs w:val="22"/>
        </w:rPr>
        <w:t>)</w:t>
      </w:r>
      <w:r w:rsidR="00D27B7A" w:rsidRPr="001D2A6E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="00C9041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90418" w:rsidRPr="00C90418">
        <w:rPr>
          <w:rFonts w:asciiTheme="minorHAnsi" w:hAnsiTheme="minorHAnsi" w:cstheme="minorHAnsi"/>
          <w:color w:val="FF0000"/>
          <w:sz w:val="22"/>
          <w:szCs w:val="22"/>
        </w:rPr>
        <w:t>Poderão ser aceitas lacunas de informação desde que devidamente justificadas.</w:t>
      </w:r>
    </w:p>
    <w:p w14:paraId="55BC3926" w14:textId="47237DEA" w:rsidR="00BE0D2E" w:rsidRDefault="00BE0D2E" w:rsidP="00C90418">
      <w:pPr>
        <w:pStyle w:val="Recuodecorpodetexto"/>
        <w:spacing w:before="0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BE0D2E">
        <w:rPr>
          <w:rFonts w:asciiTheme="minorHAnsi" w:hAnsiTheme="minorHAnsi" w:cstheme="minorHAnsi"/>
          <w:color w:val="FF0000"/>
          <w:sz w:val="22"/>
          <w:szCs w:val="22"/>
        </w:rPr>
        <w:t>A meta será considerada atendida, caso o estado envie as informações com os parâmetros e formato definidos nos model</w:t>
      </w:r>
      <w:r>
        <w:rPr>
          <w:rFonts w:asciiTheme="minorHAnsi" w:hAnsiTheme="minorHAnsi" w:cstheme="minorHAnsi"/>
          <w:color w:val="FF0000"/>
          <w:sz w:val="22"/>
          <w:szCs w:val="22"/>
        </w:rPr>
        <w:t>os de planilhas anexas</w:t>
      </w:r>
      <w:r w:rsidRPr="00BE0D2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>ao referido Ofício.</w:t>
      </w:r>
      <w:r w:rsidRPr="00BE0D2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37A253D9" w14:textId="28169741" w:rsidR="00F211B2" w:rsidRDefault="00F211B2" w:rsidP="00C90418">
      <w:pPr>
        <w:pStyle w:val="Recuodecorpodetexto"/>
        <w:spacing w:before="0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F211B2">
        <w:rPr>
          <w:rFonts w:asciiTheme="minorHAnsi" w:hAnsiTheme="minorHAnsi" w:cstheme="minorHAnsi"/>
          <w:color w:val="FF0000"/>
          <w:sz w:val="22"/>
          <w:szCs w:val="22"/>
        </w:rPr>
        <w:t>Os critérios para certificação dessa meta estão estabelecidos na Nota Informativa nº 2/2019/SPR.</w:t>
      </w:r>
    </w:p>
    <w:p w14:paraId="07126999" w14:textId="11EBC9C5" w:rsidR="004754E5" w:rsidRDefault="004754E5" w:rsidP="00C90418">
      <w:pPr>
        <w:pStyle w:val="Recuodecorpodetexto"/>
        <w:spacing w:before="0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4754E5">
        <w:rPr>
          <w:rFonts w:asciiTheme="minorHAnsi" w:hAnsiTheme="minorHAnsi" w:cstheme="minorHAnsi"/>
          <w:color w:val="FF0000"/>
          <w:sz w:val="22"/>
          <w:szCs w:val="22"/>
          <w:u w:val="single"/>
        </w:rPr>
        <w:t>OBS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: Para esta meta as informações devem ser enviadas à SPR até </w:t>
      </w:r>
      <w:r w:rsidRPr="004754E5">
        <w:rPr>
          <w:rFonts w:asciiTheme="minorHAnsi" w:hAnsiTheme="minorHAnsi" w:cstheme="minorHAnsi"/>
          <w:b/>
          <w:bCs/>
          <w:color w:val="FF0000"/>
          <w:sz w:val="22"/>
          <w:szCs w:val="22"/>
        </w:rPr>
        <w:t>15/02/202</w:t>
      </w:r>
      <w:r w:rsidR="00A340C4">
        <w:rPr>
          <w:rFonts w:asciiTheme="minorHAnsi" w:hAnsiTheme="minorHAnsi" w:cstheme="minorHAnsi"/>
          <w:b/>
          <w:bCs/>
          <w:color w:val="FF0000"/>
          <w:sz w:val="22"/>
          <w:szCs w:val="22"/>
        </w:rPr>
        <w:t>1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5D68026F" w14:textId="20C7A6DF" w:rsidR="00E576F3" w:rsidRPr="00E576F3" w:rsidRDefault="00E576F3" w:rsidP="00F211B2">
      <w:pPr>
        <w:pStyle w:val="Recuodecorpodetexto"/>
        <w:spacing w:before="240"/>
        <w:ind w:firstLine="0"/>
        <w:rPr>
          <w:rFonts w:ascii="Calibri" w:hAnsi="Calibri" w:cs="Calibri"/>
          <w:color w:val="000000"/>
        </w:rPr>
      </w:pPr>
      <w:r w:rsidRPr="006D3568">
        <w:rPr>
          <w:rFonts w:ascii="Calibri" w:hAnsi="Calibri" w:cs="Calibri"/>
          <w:color w:val="000000"/>
        </w:rPr>
        <w:t xml:space="preserve">Para </w:t>
      </w:r>
      <w:r w:rsidRPr="007B21B8">
        <w:rPr>
          <w:rFonts w:ascii="Calibri" w:hAnsi="Calibri" w:cs="Calibri"/>
          <w:color w:val="000000"/>
        </w:rPr>
        <w:t xml:space="preserve">as </w:t>
      </w:r>
      <w:r w:rsidR="00FD6615">
        <w:rPr>
          <w:rFonts w:ascii="Calibri" w:hAnsi="Calibri" w:cs="Calibri"/>
          <w:color w:val="000000"/>
          <w:u w:val="single"/>
        </w:rPr>
        <w:t>3</w:t>
      </w:r>
      <w:r w:rsidRPr="007B21B8">
        <w:rPr>
          <w:rFonts w:ascii="Calibri" w:hAnsi="Calibri" w:cs="Calibri"/>
          <w:color w:val="000000"/>
          <w:u w:val="single"/>
        </w:rPr>
        <w:t xml:space="preserve"> Entidades Estaduais</w:t>
      </w:r>
      <w:r w:rsidRPr="00946F17">
        <w:rPr>
          <w:rFonts w:ascii="Calibri" w:hAnsi="Calibri" w:cs="Calibri"/>
          <w:color w:val="000000"/>
        </w:rPr>
        <w:t xml:space="preserve"> que aderiram ao </w:t>
      </w:r>
      <w:r>
        <w:rPr>
          <w:rFonts w:ascii="Calibri" w:hAnsi="Calibri" w:cs="Calibri"/>
          <w:color w:val="000000"/>
        </w:rPr>
        <w:t>s</w:t>
      </w:r>
      <w:r w:rsidRPr="00946F17">
        <w:rPr>
          <w:rFonts w:ascii="Calibri" w:hAnsi="Calibri" w:cs="Calibri"/>
          <w:color w:val="000000"/>
        </w:rPr>
        <w:t xml:space="preserve">egundo </w:t>
      </w:r>
      <w:r>
        <w:rPr>
          <w:rFonts w:ascii="Calibri" w:hAnsi="Calibri" w:cs="Calibri"/>
          <w:color w:val="000000"/>
        </w:rPr>
        <w:t>c</w:t>
      </w:r>
      <w:r w:rsidRPr="00946F17">
        <w:rPr>
          <w:rFonts w:ascii="Calibri" w:hAnsi="Calibri" w:cs="Calibri"/>
          <w:color w:val="000000"/>
        </w:rPr>
        <w:t>iclo do Progestão no ano de 20</w:t>
      </w:r>
      <w:r w:rsidR="00FD6615">
        <w:rPr>
          <w:rFonts w:ascii="Calibri" w:hAnsi="Calibri" w:cs="Calibri"/>
          <w:color w:val="000000"/>
        </w:rPr>
        <w:t>20</w:t>
      </w:r>
      <w:r>
        <w:rPr>
          <w:rFonts w:ascii="Calibri" w:hAnsi="Calibri" w:cs="Calibri"/>
          <w:color w:val="000000"/>
        </w:rPr>
        <w:t xml:space="preserve"> </w:t>
      </w:r>
      <w:r w:rsidRPr="00E576F3">
        <w:rPr>
          <w:rFonts w:ascii="Calibri" w:hAnsi="Calibri" w:cs="Calibri"/>
          <w:color w:val="000000"/>
        </w:rPr>
        <w:t xml:space="preserve">serão avaliados apenas os itens referentes às informações sobre </w:t>
      </w:r>
      <w:r w:rsidRPr="0029582B">
        <w:rPr>
          <w:rFonts w:ascii="Calibri" w:hAnsi="Calibri" w:cs="Calibri"/>
          <w:i/>
          <w:iCs/>
          <w:color w:val="000000"/>
        </w:rPr>
        <w:t>monitoramento da qualidade da água</w:t>
      </w:r>
      <w:r w:rsidRPr="00E576F3">
        <w:rPr>
          <w:rFonts w:ascii="Calibri" w:hAnsi="Calibri" w:cs="Calibri"/>
          <w:color w:val="000000"/>
        </w:rPr>
        <w:t xml:space="preserve"> e sobre </w:t>
      </w:r>
      <w:r w:rsidRPr="0029582B">
        <w:rPr>
          <w:rFonts w:ascii="Calibri" w:hAnsi="Calibri" w:cs="Calibri"/>
          <w:i/>
          <w:iCs/>
          <w:color w:val="000000"/>
        </w:rPr>
        <w:t>outorgas de recursos hídricos</w:t>
      </w:r>
      <w:r w:rsidR="0029582B">
        <w:rPr>
          <w:rFonts w:ascii="Calibri" w:hAnsi="Calibri" w:cs="Calibri"/>
          <w:color w:val="000000"/>
        </w:rPr>
        <w:t>, sendo os novos itens solicitados somente a partir do período 2 (ano de 202</w:t>
      </w:r>
      <w:r w:rsidR="00FD6615">
        <w:rPr>
          <w:rFonts w:ascii="Calibri" w:hAnsi="Calibri" w:cs="Calibri"/>
          <w:color w:val="000000"/>
        </w:rPr>
        <w:t>1</w:t>
      </w:r>
      <w:r w:rsidR="0029582B">
        <w:rPr>
          <w:rFonts w:ascii="Calibri" w:hAnsi="Calibri" w:cs="Calibri"/>
          <w:color w:val="000000"/>
        </w:rPr>
        <w:t>).</w:t>
      </w:r>
    </w:p>
    <w:p w14:paraId="30E95540" w14:textId="77777777" w:rsidR="002F5D12" w:rsidRPr="00C90418" w:rsidRDefault="002F5D12" w:rsidP="007B21B8">
      <w:pPr>
        <w:pStyle w:val="Recuodecorpodetexto"/>
        <w:spacing w:before="0"/>
        <w:ind w:firstLine="0"/>
        <w:rPr>
          <w:rFonts w:asciiTheme="minorHAnsi" w:hAnsiTheme="minorHAnsi" w:cstheme="minorHAnsi"/>
          <w:sz w:val="22"/>
          <w:szCs w:val="22"/>
        </w:rPr>
      </w:pPr>
    </w:p>
    <w:p w14:paraId="0278480D" w14:textId="77777777" w:rsidR="00FB21E0" w:rsidRPr="001D2A6E" w:rsidRDefault="00FB21E0" w:rsidP="007B21B8">
      <w:pPr>
        <w:pStyle w:val="Recuodecorpodetexto"/>
        <w:spacing w:before="0"/>
        <w:ind w:firstLine="0"/>
        <w:rPr>
          <w:rFonts w:asciiTheme="minorHAnsi" w:hAnsiTheme="minorHAnsi" w:cstheme="minorHAnsi"/>
          <w:sz w:val="22"/>
          <w:szCs w:val="22"/>
        </w:rPr>
      </w:pPr>
    </w:p>
    <w:p w14:paraId="5B70DF5B" w14:textId="77777777" w:rsidR="00284047" w:rsidRPr="001D2A6E" w:rsidRDefault="00284047">
      <w:pPr>
        <w:rPr>
          <w:rFonts w:cstheme="minorHAnsi"/>
          <w:b/>
          <w:lang w:eastAsia="pt-BR"/>
        </w:rPr>
      </w:pPr>
      <w:r w:rsidRPr="001D2A6E">
        <w:rPr>
          <w:rFonts w:cstheme="minorHAnsi"/>
          <w:b/>
        </w:rPr>
        <w:br w:type="page"/>
      </w:r>
    </w:p>
    <w:p w14:paraId="14358E97" w14:textId="77777777" w:rsidR="00FB21E0" w:rsidRPr="001D2A6E" w:rsidRDefault="00FB21E0" w:rsidP="00D02B3C">
      <w:pPr>
        <w:pStyle w:val="Recuodecorpodetexto"/>
        <w:spacing w:before="0" w:after="240"/>
        <w:ind w:firstLine="0"/>
        <w:rPr>
          <w:rFonts w:asciiTheme="minorHAnsi" w:hAnsiTheme="minorHAnsi" w:cstheme="minorHAnsi"/>
          <w:b/>
        </w:rPr>
      </w:pPr>
      <w:r w:rsidRPr="001D2A6E">
        <w:rPr>
          <w:rFonts w:asciiTheme="minorHAnsi" w:hAnsiTheme="minorHAnsi" w:cstheme="minorHAnsi"/>
          <w:b/>
        </w:rPr>
        <w:lastRenderedPageBreak/>
        <w:t>META 1.4 – PREVENÇÃO DE EVENTOS HIDROLÓGICOS CRÍTICOS</w:t>
      </w:r>
    </w:p>
    <w:p w14:paraId="65ABE9E1" w14:textId="77777777" w:rsidR="00C92ACE" w:rsidRDefault="009F6FD4" w:rsidP="001C10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lang w:eastAsia="pt-BR"/>
        </w:rPr>
      </w:pPr>
      <w:r w:rsidRPr="009F6FD4">
        <w:rPr>
          <w:rFonts w:cstheme="minorHAnsi"/>
          <w:color w:val="FF0000"/>
          <w:lang w:eastAsia="pt-BR"/>
        </w:rPr>
        <w:t>Para</w:t>
      </w:r>
      <w:r>
        <w:rPr>
          <w:rFonts w:cstheme="minorHAnsi"/>
          <w:color w:val="FF0000"/>
          <w:lang w:eastAsia="pt-BR"/>
        </w:rPr>
        <w:t xml:space="preserve"> comprovar</w:t>
      </w:r>
      <w:r w:rsidRPr="009F6FD4">
        <w:rPr>
          <w:rFonts w:cstheme="minorHAnsi"/>
          <w:color w:val="FF0000"/>
          <w:lang w:eastAsia="pt-BR"/>
        </w:rPr>
        <w:t xml:space="preserve"> o cumprimento desta meta é necessário que o estado opere adequadamente os sistemas de prevenção de eventos críticos, com o funcionamento apropriado dos equipamentos automáticos de coleta e transmissão de dados hidrológicos (correspondente a 50% do valor da meta), bem como pela disponibilização de informações aos órgãos competentes (outros 50% da meta).</w:t>
      </w:r>
    </w:p>
    <w:p w14:paraId="0F385154" w14:textId="77777777" w:rsidR="001C1089" w:rsidRDefault="001C1089" w:rsidP="00A230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</w:p>
    <w:p w14:paraId="7E94CF44" w14:textId="29CB4F62" w:rsidR="00A230EA" w:rsidRDefault="00A230EA" w:rsidP="00A230EA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  <w:bCs/>
        </w:rPr>
        <w:t xml:space="preserve">I) Manutenção corretiva </w:t>
      </w:r>
      <w:r>
        <w:t xml:space="preserve">de forma a garantir, mensalmente, um Índice de Transmissão e Disponibilização de Dados Telemétricos </w:t>
      </w:r>
      <w:r w:rsidRPr="00A230EA">
        <w:t>(</w:t>
      </w:r>
      <w:r w:rsidRPr="00A230EA">
        <w:rPr>
          <w:bCs/>
        </w:rPr>
        <w:t>ITD</w:t>
      </w:r>
      <w:r w:rsidRPr="00A230EA">
        <w:t>)</w:t>
      </w:r>
      <w:r>
        <w:t xml:space="preserve"> das plataformas de coleta de dados das estações da Rede de Alerta, acordadas entre a ANA e os estado</w:t>
      </w:r>
      <w:r w:rsidR="00C51BCC">
        <w:t>s</w:t>
      </w:r>
      <w:r w:rsidR="003D2BA6">
        <w:t xml:space="preserve"> </w:t>
      </w:r>
      <w:r w:rsidR="00C51BCC">
        <w:t>(</w:t>
      </w:r>
      <w:r w:rsidR="003D2BA6" w:rsidRPr="00C51BCC">
        <w:rPr>
          <w:i/>
          <w:iCs/>
        </w:rPr>
        <w:t>conforme lista 1 do Informe 03/2020</w:t>
      </w:r>
      <w:r w:rsidR="00C51BCC">
        <w:t>)</w:t>
      </w:r>
      <w:r>
        <w:t xml:space="preserve">, </w:t>
      </w:r>
      <w:r>
        <w:rPr>
          <w:b/>
          <w:bCs/>
        </w:rPr>
        <w:t>maior ou igual a 80%</w:t>
      </w:r>
      <w:r>
        <w:t xml:space="preserve">, extraído do Sistema </w:t>
      </w:r>
      <w:r w:rsidR="003D2BA6">
        <w:t>HidroTelemetria</w:t>
      </w:r>
      <w:r>
        <w:t xml:space="preserve"> disponibilizado pela ANA.</w:t>
      </w:r>
    </w:p>
    <w:p w14:paraId="2DE0560C" w14:textId="0417EAD8" w:rsidR="00A230EA" w:rsidRPr="00AD05A3" w:rsidRDefault="00A230EA" w:rsidP="0029791A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theme="minorHAnsi"/>
          <w:color w:val="FF0000"/>
        </w:rPr>
      </w:pPr>
      <w:r w:rsidRPr="00AD05A3">
        <w:rPr>
          <w:rFonts w:cstheme="minorHAnsi"/>
          <w:color w:val="FF0000"/>
        </w:rPr>
        <w:t>Os índices referentes ao ano de 20</w:t>
      </w:r>
      <w:r w:rsidR="003D2BA6">
        <w:rPr>
          <w:rFonts w:cstheme="minorHAnsi"/>
          <w:color w:val="FF0000"/>
        </w:rPr>
        <w:t>20</w:t>
      </w:r>
      <w:r w:rsidRPr="00AD05A3">
        <w:rPr>
          <w:rFonts w:cstheme="minorHAnsi"/>
          <w:color w:val="FF0000"/>
        </w:rPr>
        <w:t xml:space="preserve"> são calculados pela própria área competente da ANA.</w:t>
      </w:r>
    </w:p>
    <w:p w14:paraId="3C9403A6" w14:textId="77B118FF" w:rsidR="005B29AE" w:rsidRPr="00C51BCC" w:rsidRDefault="0029791A" w:rsidP="005B29AE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Para comprovação das manutenções corretivas</w:t>
      </w:r>
      <w:r w:rsidRPr="0029791A">
        <w:rPr>
          <w:rFonts w:cstheme="minorHAnsi"/>
          <w:color w:val="FF0000"/>
        </w:rPr>
        <w:t xml:space="preserve"> </w:t>
      </w:r>
      <w:r w:rsidRPr="00AD05A3">
        <w:rPr>
          <w:rFonts w:cstheme="minorHAnsi"/>
          <w:color w:val="FF0000"/>
        </w:rPr>
        <w:t>das PCDs</w:t>
      </w:r>
      <w:r>
        <w:rPr>
          <w:rFonts w:cstheme="minorHAnsi"/>
          <w:color w:val="FF0000"/>
        </w:rPr>
        <w:t>,</w:t>
      </w:r>
      <w:r w:rsidR="00AD05A3" w:rsidRPr="00AD05A3">
        <w:rPr>
          <w:rFonts w:cstheme="minorHAnsi"/>
          <w:color w:val="FF0000"/>
        </w:rPr>
        <w:t xml:space="preserve"> deve</w:t>
      </w:r>
      <w:r>
        <w:rPr>
          <w:rFonts w:cstheme="minorHAnsi"/>
          <w:color w:val="FF0000"/>
        </w:rPr>
        <w:t>rá</w:t>
      </w:r>
      <w:r w:rsidR="006722E5" w:rsidRPr="00AD05A3">
        <w:rPr>
          <w:rFonts w:cstheme="minorHAnsi"/>
          <w:color w:val="FF0000"/>
        </w:rPr>
        <w:t xml:space="preserve"> ser encaminhado </w:t>
      </w:r>
      <w:r w:rsidR="00AD05A3" w:rsidRPr="0029791A">
        <w:rPr>
          <w:rFonts w:cstheme="minorHAnsi"/>
          <w:color w:val="FF0000"/>
        </w:rPr>
        <w:t xml:space="preserve">um relato consolidado das </w:t>
      </w:r>
      <w:r w:rsidR="00AD05A3" w:rsidRPr="005B29AE">
        <w:rPr>
          <w:rFonts w:cstheme="minorHAnsi"/>
          <w:color w:val="FF0000"/>
        </w:rPr>
        <w:t>inspeções</w:t>
      </w:r>
      <w:r w:rsidR="003D2BA6">
        <w:rPr>
          <w:rFonts w:cstheme="minorHAnsi"/>
          <w:color w:val="FF0000"/>
        </w:rPr>
        <w:t xml:space="preserve"> realizadas</w:t>
      </w:r>
      <w:r w:rsidR="00AD05A3" w:rsidRPr="005B29AE">
        <w:rPr>
          <w:rFonts w:cstheme="minorHAnsi"/>
          <w:color w:val="FF0000"/>
        </w:rPr>
        <w:t xml:space="preserve"> </w:t>
      </w:r>
      <w:r w:rsidR="007B21B8" w:rsidRPr="005B29AE">
        <w:rPr>
          <w:rFonts w:cstheme="minorHAnsi"/>
          <w:color w:val="FF0000"/>
        </w:rPr>
        <w:t>em 20</w:t>
      </w:r>
      <w:r w:rsidR="003D2BA6">
        <w:rPr>
          <w:rFonts w:cstheme="minorHAnsi"/>
          <w:color w:val="FF0000"/>
        </w:rPr>
        <w:t>20</w:t>
      </w:r>
      <w:r w:rsidR="00AD05A3" w:rsidRPr="005B29AE">
        <w:rPr>
          <w:rFonts w:cstheme="minorHAnsi"/>
          <w:color w:val="FF0000"/>
        </w:rPr>
        <w:t>,</w:t>
      </w:r>
      <w:r w:rsidR="005B29AE" w:rsidRPr="005B29AE">
        <w:rPr>
          <w:rFonts w:cstheme="minorHAnsi"/>
          <w:color w:val="FF0000"/>
        </w:rPr>
        <w:t xml:space="preserve"> </w:t>
      </w:r>
      <w:r w:rsidR="005B29AE" w:rsidRPr="005B29AE">
        <w:rPr>
          <w:rFonts w:ascii="Calibri" w:hAnsi="Calibri" w:cs="Calibri"/>
          <w:color w:val="FF0000"/>
        </w:rPr>
        <w:t>preenchidas pelo aplicativo Survey123 e disponibilizadas no Portal de Produção do SNIRH</w:t>
      </w:r>
      <w:r w:rsidR="005B29AE" w:rsidRPr="005B29AE">
        <w:rPr>
          <w:rFonts w:ascii="Calibri" w:hAnsi="Calibri" w:cs="Calibri"/>
          <w:color w:val="000000"/>
        </w:rPr>
        <w:t xml:space="preserve"> </w:t>
      </w:r>
      <w:r w:rsidR="005B29AE" w:rsidRPr="00B37214">
        <w:rPr>
          <w:rStyle w:val="Hyperlink"/>
        </w:rPr>
        <w:t>(</w:t>
      </w:r>
      <w:hyperlink r:id="rId13" w:history="1">
        <w:r w:rsidR="005B29AE" w:rsidRPr="003D227F">
          <w:rPr>
            <w:rStyle w:val="Hyperlink"/>
            <w:rFonts w:ascii="Calibri" w:hAnsi="Calibri" w:cs="Calibri"/>
          </w:rPr>
          <w:t>https://portal1.snirh.gov.br/ana</w:t>
        </w:r>
      </w:hyperlink>
      <w:r w:rsidR="005B29AE" w:rsidRPr="00B37214">
        <w:rPr>
          <w:rStyle w:val="Hyperlink"/>
        </w:rPr>
        <w:t>),</w:t>
      </w:r>
      <w:r w:rsidR="005B29AE" w:rsidRPr="00B37214">
        <w:rPr>
          <w:rFonts w:ascii="Calibri" w:hAnsi="Calibri" w:cs="Calibri"/>
          <w:color w:val="FF0000"/>
        </w:rPr>
        <w:t xml:space="preserve"> </w:t>
      </w:r>
      <w:r w:rsidR="005B29AE" w:rsidRPr="005B29AE">
        <w:rPr>
          <w:rFonts w:ascii="Calibri" w:hAnsi="Calibri" w:cs="Calibri"/>
          <w:color w:val="FF0000"/>
        </w:rPr>
        <w:t>conforme orientações enviadas no Informe 02 de 26/02/2019.</w:t>
      </w:r>
    </w:p>
    <w:p w14:paraId="6018E9E4" w14:textId="477C4BB5" w:rsidR="00C51BCC" w:rsidRPr="005B29AE" w:rsidRDefault="00C51BCC" w:rsidP="005B29AE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cstheme="minorHAnsi"/>
          <w:color w:val="FF0000"/>
        </w:rPr>
      </w:pPr>
      <w:r>
        <w:rPr>
          <w:rFonts w:ascii="Calibri" w:hAnsi="Calibri" w:cs="Calibri"/>
          <w:color w:val="FF0000"/>
        </w:rPr>
        <w:t>Para preenchimento do aplicativo, observar as recomendações constantes do Anexo I do Parecer Técnico nº 124/2020/SGH.</w:t>
      </w:r>
    </w:p>
    <w:p w14:paraId="66007FFF" w14:textId="77777777" w:rsidR="00A4724F" w:rsidRDefault="00A4724F" w:rsidP="00A230EA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3C3B4D67" w14:textId="77777777" w:rsidR="0029791A" w:rsidRDefault="006722E5" w:rsidP="00A230EA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I</w:t>
      </w:r>
      <w:r w:rsidR="0029791A">
        <w:rPr>
          <w:b/>
          <w:bCs/>
        </w:rPr>
        <w:t>V</w:t>
      </w:r>
      <w:r>
        <w:rPr>
          <w:b/>
          <w:bCs/>
        </w:rPr>
        <w:t xml:space="preserve">) </w:t>
      </w:r>
      <w:r w:rsidR="0029791A">
        <w:rPr>
          <w:b/>
          <w:bCs/>
        </w:rPr>
        <w:t>P</w:t>
      </w:r>
      <w:r>
        <w:rPr>
          <w:b/>
          <w:bCs/>
        </w:rPr>
        <w:t>rodução de boletins diários (dias úteis), mens</w:t>
      </w:r>
      <w:r w:rsidR="0029791A">
        <w:rPr>
          <w:b/>
          <w:bCs/>
        </w:rPr>
        <w:t xml:space="preserve">ais e/ou sobre eventos críticos. </w:t>
      </w:r>
    </w:p>
    <w:p w14:paraId="4A15343F" w14:textId="77777777" w:rsidR="007024DA" w:rsidRPr="0029791A" w:rsidRDefault="0029791A" w:rsidP="002979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  <w:r w:rsidRPr="0029791A">
        <w:rPr>
          <w:rFonts w:cstheme="minorHAnsi"/>
          <w:color w:val="FF0000"/>
        </w:rPr>
        <w:t>D</w:t>
      </w:r>
      <w:r w:rsidR="001C1089" w:rsidRPr="0029791A">
        <w:rPr>
          <w:rFonts w:cstheme="minorHAnsi"/>
          <w:color w:val="FF0000"/>
        </w:rPr>
        <w:t>ever</w:t>
      </w:r>
      <w:r w:rsidRPr="0029791A">
        <w:rPr>
          <w:rFonts w:cstheme="minorHAnsi"/>
          <w:color w:val="FF0000"/>
        </w:rPr>
        <w:t>á ser</w:t>
      </w:r>
      <w:r w:rsidR="007024DA" w:rsidRPr="0029791A">
        <w:rPr>
          <w:rFonts w:cstheme="minorHAnsi"/>
          <w:color w:val="FF0000"/>
        </w:rPr>
        <w:t xml:space="preserve"> encaminha</w:t>
      </w:r>
      <w:r w:rsidRPr="0029791A">
        <w:rPr>
          <w:rFonts w:cstheme="minorHAnsi"/>
          <w:color w:val="FF0000"/>
        </w:rPr>
        <w:t>do</w:t>
      </w:r>
      <w:r w:rsidR="007024DA" w:rsidRPr="0029791A">
        <w:rPr>
          <w:rFonts w:cstheme="minorHAnsi"/>
          <w:color w:val="FF0000"/>
        </w:rPr>
        <w:t xml:space="preserve"> um “Relatório de Consolidação dos Boletins Diários da Sala de Situação” </w:t>
      </w:r>
      <w:r w:rsidR="003A50A2" w:rsidRPr="0029791A">
        <w:rPr>
          <w:rFonts w:cstheme="minorHAnsi"/>
          <w:color w:val="FF0000"/>
        </w:rPr>
        <w:t>contendo</w:t>
      </w:r>
      <w:r w:rsidR="001C1089" w:rsidRPr="0029791A">
        <w:rPr>
          <w:rFonts w:cstheme="minorHAnsi"/>
          <w:color w:val="FF0000"/>
        </w:rPr>
        <w:t>:</w:t>
      </w:r>
    </w:p>
    <w:p w14:paraId="2A8227D5" w14:textId="072640E8" w:rsidR="001C1089" w:rsidRPr="001C1089" w:rsidRDefault="001C1089" w:rsidP="001C1089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 w:rsidRPr="001C1089">
        <w:rPr>
          <w:rFonts w:asciiTheme="minorHAnsi" w:hAnsiTheme="minorHAnsi" w:cstheme="minorHAnsi"/>
          <w:color w:val="FF0000"/>
          <w:sz w:val="22"/>
          <w:szCs w:val="22"/>
        </w:rPr>
        <w:t>O modelo do(s) boletim(ns) que foi(ram) produzido(s) durante o ano de 20</w:t>
      </w:r>
      <w:r w:rsidR="00C51BCC">
        <w:rPr>
          <w:rFonts w:asciiTheme="minorHAnsi" w:hAnsiTheme="minorHAnsi" w:cstheme="minorHAnsi"/>
          <w:color w:val="FF0000"/>
          <w:sz w:val="22"/>
          <w:szCs w:val="22"/>
        </w:rPr>
        <w:t>20</w:t>
      </w:r>
      <w:r w:rsidRPr="001C1089">
        <w:rPr>
          <w:rFonts w:asciiTheme="minorHAnsi" w:hAnsiTheme="minorHAnsi" w:cstheme="minorHAnsi"/>
          <w:color w:val="FF0000"/>
          <w:sz w:val="22"/>
          <w:szCs w:val="22"/>
        </w:rPr>
        <w:t>, inclusive sobre eventuais eventos críticos ocorridos;</w:t>
      </w:r>
    </w:p>
    <w:p w14:paraId="5E3EF323" w14:textId="77777777" w:rsidR="001C1089" w:rsidRPr="001C1089" w:rsidRDefault="001C1089" w:rsidP="001C1089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 w:rsidRPr="001C1089">
        <w:rPr>
          <w:rFonts w:asciiTheme="minorHAnsi" w:hAnsiTheme="minorHAnsi" w:cstheme="minorHAnsi"/>
          <w:color w:val="FF0000"/>
          <w:sz w:val="22"/>
          <w:szCs w:val="22"/>
        </w:rPr>
        <w:t>A indicação da quantidade de dias de produção de cada boletim;</w:t>
      </w:r>
    </w:p>
    <w:p w14:paraId="300280F9" w14:textId="77777777" w:rsidR="001C1089" w:rsidRPr="001C1089" w:rsidRDefault="001C1089" w:rsidP="001C1089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 w:rsidRPr="001C1089">
        <w:rPr>
          <w:rFonts w:asciiTheme="minorHAnsi" w:hAnsiTheme="minorHAnsi" w:cstheme="minorHAnsi"/>
          <w:color w:val="FF0000"/>
          <w:sz w:val="22"/>
          <w:szCs w:val="22"/>
        </w:rPr>
        <w:t>Se houve ou não publicação em website e, em caso afirmativo, informar o endereço eletrônico; e</w:t>
      </w:r>
    </w:p>
    <w:p w14:paraId="6B1AA293" w14:textId="77777777" w:rsidR="001C1089" w:rsidRPr="001C1089" w:rsidRDefault="001C1089" w:rsidP="001C1089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 w:rsidRPr="001C1089">
        <w:rPr>
          <w:rFonts w:asciiTheme="minorHAnsi" w:hAnsiTheme="minorHAnsi" w:cstheme="minorHAnsi"/>
          <w:color w:val="FF0000"/>
          <w:sz w:val="22"/>
          <w:szCs w:val="22"/>
        </w:rPr>
        <w:t>Os órgãos que receberam os referidos boletins.</w:t>
      </w:r>
    </w:p>
    <w:p w14:paraId="77DBE499" w14:textId="77777777" w:rsidR="009F6FD4" w:rsidRDefault="009F6FD4" w:rsidP="00C51BCC">
      <w:pPr>
        <w:spacing w:after="0"/>
        <w:jc w:val="both"/>
        <w:rPr>
          <w:rFonts w:cstheme="minorHAnsi"/>
        </w:rPr>
      </w:pPr>
    </w:p>
    <w:p w14:paraId="49DDC3E2" w14:textId="2F616005" w:rsidR="0064440B" w:rsidRPr="00B51AE1" w:rsidRDefault="007B21B8" w:rsidP="00337D27">
      <w:pPr>
        <w:spacing w:after="60" w:line="240" w:lineRule="auto"/>
        <w:jc w:val="both"/>
        <w:rPr>
          <w:rFonts w:cstheme="minorHAnsi"/>
          <w:color w:val="595959" w:themeColor="text1" w:themeTint="A6"/>
        </w:rPr>
      </w:pPr>
      <w:r w:rsidRPr="006D3568">
        <w:rPr>
          <w:rFonts w:ascii="Calibri" w:hAnsi="Calibri" w:cs="Calibri"/>
          <w:color w:val="000000"/>
        </w:rPr>
        <w:t xml:space="preserve">Para </w:t>
      </w:r>
      <w:r w:rsidRPr="007B21B8">
        <w:rPr>
          <w:rFonts w:ascii="Calibri" w:hAnsi="Calibri" w:cs="Calibri"/>
          <w:color w:val="000000"/>
        </w:rPr>
        <w:t xml:space="preserve">as </w:t>
      </w:r>
      <w:r w:rsidR="00C51BCC">
        <w:rPr>
          <w:rFonts w:ascii="Calibri" w:hAnsi="Calibri" w:cs="Calibri"/>
          <w:color w:val="000000"/>
          <w:u w:val="single"/>
        </w:rPr>
        <w:t>5</w:t>
      </w:r>
      <w:r w:rsidRPr="007B21B8">
        <w:rPr>
          <w:rFonts w:ascii="Calibri" w:hAnsi="Calibri" w:cs="Calibri"/>
          <w:color w:val="000000"/>
          <w:u w:val="single"/>
        </w:rPr>
        <w:t xml:space="preserve"> Entidades Estaduais</w:t>
      </w:r>
      <w:r w:rsidRPr="00946F17">
        <w:rPr>
          <w:rFonts w:ascii="Calibri" w:hAnsi="Calibri" w:cs="Calibri"/>
          <w:color w:val="000000"/>
        </w:rPr>
        <w:t xml:space="preserve"> que aderiram ao </w:t>
      </w:r>
      <w:r>
        <w:rPr>
          <w:rFonts w:ascii="Calibri" w:hAnsi="Calibri" w:cs="Calibri"/>
          <w:color w:val="000000"/>
        </w:rPr>
        <w:t>s</w:t>
      </w:r>
      <w:r w:rsidRPr="00946F17">
        <w:rPr>
          <w:rFonts w:ascii="Calibri" w:hAnsi="Calibri" w:cs="Calibri"/>
          <w:color w:val="000000"/>
        </w:rPr>
        <w:t xml:space="preserve">egundo </w:t>
      </w:r>
      <w:r>
        <w:rPr>
          <w:rFonts w:ascii="Calibri" w:hAnsi="Calibri" w:cs="Calibri"/>
          <w:color w:val="000000"/>
        </w:rPr>
        <w:t>c</w:t>
      </w:r>
      <w:r w:rsidRPr="00946F17">
        <w:rPr>
          <w:rFonts w:ascii="Calibri" w:hAnsi="Calibri" w:cs="Calibri"/>
          <w:color w:val="000000"/>
        </w:rPr>
        <w:t>iclo do Progestão no ano de 201</w:t>
      </w:r>
      <w:r w:rsidR="00C51BCC">
        <w:rPr>
          <w:rFonts w:ascii="Calibri" w:hAnsi="Calibri" w:cs="Calibri"/>
          <w:color w:val="000000"/>
        </w:rPr>
        <w:t>9</w:t>
      </w:r>
      <w:r w:rsidR="00A10B07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</w:t>
      </w:r>
      <w:r w:rsidRPr="006D3568">
        <w:rPr>
          <w:rFonts w:ascii="Calibri" w:hAnsi="Calibri" w:cs="Calibri"/>
          <w:color w:val="000000"/>
        </w:rPr>
        <w:t>deve</w:t>
      </w:r>
      <w:r w:rsidR="00A10B07">
        <w:rPr>
          <w:rFonts w:ascii="Calibri" w:hAnsi="Calibri" w:cs="Calibri"/>
          <w:color w:val="000000"/>
        </w:rPr>
        <w:t xml:space="preserve"> ser</w:t>
      </w:r>
      <w:r w:rsidRPr="006D3568">
        <w:rPr>
          <w:rFonts w:ascii="Calibri" w:hAnsi="Calibri" w:cs="Calibri"/>
          <w:color w:val="000000"/>
        </w:rPr>
        <w:t xml:space="preserve"> </w:t>
      </w:r>
      <w:r w:rsidR="00A4724F">
        <w:rPr>
          <w:rFonts w:ascii="Calibri" w:hAnsi="Calibri" w:cs="Calibri"/>
          <w:color w:val="000000"/>
        </w:rPr>
        <w:t>inform</w:t>
      </w:r>
      <w:r>
        <w:rPr>
          <w:rFonts w:ascii="Calibri" w:hAnsi="Calibri" w:cs="Calibri"/>
          <w:color w:val="000000"/>
        </w:rPr>
        <w:t>a</w:t>
      </w:r>
      <w:r w:rsidR="00A10B07">
        <w:rPr>
          <w:rFonts w:ascii="Calibri" w:hAnsi="Calibri" w:cs="Calibri"/>
          <w:color w:val="000000"/>
        </w:rPr>
        <w:t>do</w:t>
      </w:r>
      <w:r w:rsidR="00A4724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o atendimento do item II </w:t>
      </w:r>
      <w:r w:rsidRPr="006D3568">
        <w:rPr>
          <w:rFonts w:ascii="Calibri" w:hAnsi="Calibri" w:cs="Calibri"/>
          <w:color w:val="000000"/>
        </w:rPr>
        <w:t xml:space="preserve">constante do Anexo I </w:t>
      </w:r>
      <w:r>
        <w:rPr>
          <w:rFonts w:ascii="Calibri" w:hAnsi="Calibri" w:cs="Calibri"/>
          <w:color w:val="000000"/>
        </w:rPr>
        <w:t>do contrato</w:t>
      </w:r>
      <w:r w:rsidR="00A10B07">
        <w:rPr>
          <w:rFonts w:ascii="Calibri" w:hAnsi="Calibri" w:cs="Calibri"/>
          <w:color w:val="000000"/>
        </w:rPr>
        <w:t>:</w:t>
      </w:r>
    </w:p>
    <w:p w14:paraId="49554745" w14:textId="4C84A4FA" w:rsidR="007B49AC" w:rsidRDefault="007B49AC" w:rsidP="007B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  <w:r>
        <w:rPr>
          <w:b/>
          <w:bCs/>
        </w:rPr>
        <w:t xml:space="preserve">II) </w:t>
      </w:r>
      <w:r>
        <w:rPr>
          <w:b/>
        </w:rPr>
        <w:t xml:space="preserve">Definir </w:t>
      </w:r>
      <w:r w:rsidRPr="00A4724F">
        <w:rPr>
          <w:b/>
        </w:rPr>
        <w:t xml:space="preserve">os seguintes </w:t>
      </w:r>
      <w:r w:rsidRPr="00A4724F">
        <w:rPr>
          <w:b/>
          <w:bCs/>
        </w:rPr>
        <w:t>níveis</w:t>
      </w:r>
      <w:r>
        <w:rPr>
          <w:b/>
          <w:bCs/>
        </w:rPr>
        <w:t xml:space="preserve"> de referência</w:t>
      </w:r>
      <w:r>
        <w:t xml:space="preserve">: </w:t>
      </w:r>
      <w:r w:rsidRPr="00A4724F">
        <w:rPr>
          <w:color w:val="FF0000"/>
        </w:rPr>
        <w:t xml:space="preserve">cotas de atenção, alerta e inundação, preferencialmente com altimetria relativa ao nível médio dos mares, de </w:t>
      </w:r>
      <w:r>
        <w:rPr>
          <w:color w:val="FF0000"/>
        </w:rPr>
        <w:t>3</w:t>
      </w:r>
      <w:r w:rsidRPr="00A4724F">
        <w:rPr>
          <w:color w:val="FF0000"/>
        </w:rPr>
        <w:t xml:space="preserve">0% das </w:t>
      </w:r>
      <w:r>
        <w:rPr>
          <w:color w:val="FF0000"/>
        </w:rPr>
        <w:t>estaçõe</w:t>
      </w:r>
      <w:r w:rsidRPr="00A4724F">
        <w:rPr>
          <w:color w:val="FF0000"/>
        </w:rPr>
        <w:t xml:space="preserve">s </w:t>
      </w:r>
      <w:r w:rsidR="00C51BCC">
        <w:rPr>
          <w:color w:val="FF0000"/>
        </w:rPr>
        <w:t>constantes da lista 2 do Informe 03/2020</w:t>
      </w:r>
      <w:r w:rsidRPr="00A4724F">
        <w:rPr>
          <w:color w:val="FF0000"/>
        </w:rPr>
        <w:t>.</w:t>
      </w:r>
    </w:p>
    <w:p w14:paraId="1EB08D80" w14:textId="77777777" w:rsidR="007B21B8" w:rsidRPr="00A4724F" w:rsidRDefault="007B21B8" w:rsidP="007B21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301D403" w14:textId="37D8519C" w:rsidR="005B29AE" w:rsidRPr="00B51AE1" w:rsidRDefault="005B29AE" w:rsidP="00337D27">
      <w:pPr>
        <w:spacing w:after="60" w:line="240" w:lineRule="auto"/>
        <w:jc w:val="both"/>
        <w:rPr>
          <w:rFonts w:cstheme="minorHAnsi"/>
          <w:color w:val="595959" w:themeColor="text1" w:themeTint="A6"/>
        </w:rPr>
      </w:pPr>
      <w:r w:rsidRPr="006D3568">
        <w:rPr>
          <w:rFonts w:ascii="Calibri" w:hAnsi="Calibri" w:cs="Calibri"/>
          <w:color w:val="000000"/>
        </w:rPr>
        <w:t xml:space="preserve">Para </w:t>
      </w:r>
      <w:r w:rsidRPr="007B21B8">
        <w:rPr>
          <w:rFonts w:ascii="Calibri" w:hAnsi="Calibri" w:cs="Calibri"/>
          <w:color w:val="000000"/>
        </w:rPr>
        <w:t xml:space="preserve">as </w:t>
      </w:r>
      <w:r w:rsidR="00C51BCC" w:rsidRPr="00C51BCC">
        <w:rPr>
          <w:rFonts w:ascii="Calibri" w:hAnsi="Calibri" w:cs="Calibri"/>
          <w:color w:val="000000"/>
          <w:u w:val="single"/>
        </w:rPr>
        <w:t>10</w:t>
      </w:r>
      <w:r w:rsidRPr="007B21B8">
        <w:rPr>
          <w:rFonts w:ascii="Calibri" w:hAnsi="Calibri" w:cs="Calibri"/>
          <w:color w:val="000000"/>
          <w:u w:val="single"/>
        </w:rPr>
        <w:t xml:space="preserve"> Entidades Estaduais</w:t>
      </w:r>
      <w:r w:rsidRPr="00946F17">
        <w:rPr>
          <w:rFonts w:ascii="Calibri" w:hAnsi="Calibri" w:cs="Calibri"/>
          <w:color w:val="000000"/>
        </w:rPr>
        <w:t xml:space="preserve"> que aderiram ao </w:t>
      </w:r>
      <w:r>
        <w:rPr>
          <w:rFonts w:ascii="Calibri" w:hAnsi="Calibri" w:cs="Calibri"/>
          <w:color w:val="000000"/>
        </w:rPr>
        <w:t>s</w:t>
      </w:r>
      <w:r w:rsidRPr="00946F17">
        <w:rPr>
          <w:rFonts w:ascii="Calibri" w:hAnsi="Calibri" w:cs="Calibri"/>
          <w:color w:val="000000"/>
        </w:rPr>
        <w:t xml:space="preserve">egundo </w:t>
      </w:r>
      <w:r>
        <w:rPr>
          <w:rFonts w:ascii="Calibri" w:hAnsi="Calibri" w:cs="Calibri"/>
          <w:color w:val="000000"/>
        </w:rPr>
        <w:t>c</w:t>
      </w:r>
      <w:r w:rsidRPr="00946F17">
        <w:rPr>
          <w:rFonts w:ascii="Calibri" w:hAnsi="Calibri" w:cs="Calibri"/>
          <w:color w:val="000000"/>
        </w:rPr>
        <w:t>iclo do Progestão no ano de 201</w:t>
      </w:r>
      <w:r w:rsidR="00C51BCC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 xml:space="preserve">, </w:t>
      </w:r>
      <w:r w:rsidRPr="006D3568">
        <w:rPr>
          <w:rFonts w:ascii="Calibri" w:hAnsi="Calibri" w:cs="Calibri"/>
          <w:color w:val="000000"/>
        </w:rPr>
        <w:t>deve</w:t>
      </w:r>
      <w:r>
        <w:rPr>
          <w:rFonts w:ascii="Calibri" w:hAnsi="Calibri" w:cs="Calibri"/>
          <w:color w:val="000000"/>
        </w:rPr>
        <w:t xml:space="preserve"> ser</w:t>
      </w:r>
      <w:r w:rsidRPr="006D356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informado o atendimento do item II </w:t>
      </w:r>
      <w:r w:rsidRPr="006D3568">
        <w:rPr>
          <w:rFonts w:ascii="Calibri" w:hAnsi="Calibri" w:cs="Calibri"/>
          <w:color w:val="000000"/>
        </w:rPr>
        <w:t xml:space="preserve">constante do Anexo I </w:t>
      </w:r>
      <w:r>
        <w:rPr>
          <w:rFonts w:ascii="Calibri" w:hAnsi="Calibri" w:cs="Calibri"/>
          <w:color w:val="000000"/>
        </w:rPr>
        <w:t>do contrato:</w:t>
      </w:r>
    </w:p>
    <w:p w14:paraId="58C2FBB8" w14:textId="77777777" w:rsidR="007B49AC" w:rsidRDefault="007B49AC" w:rsidP="007B49AC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  <w:bCs/>
        </w:rPr>
        <w:t xml:space="preserve">II) </w:t>
      </w:r>
      <w:r>
        <w:rPr>
          <w:b/>
        </w:rPr>
        <w:t xml:space="preserve">Definir </w:t>
      </w:r>
      <w:r w:rsidRPr="00A4724F">
        <w:rPr>
          <w:b/>
        </w:rPr>
        <w:t xml:space="preserve">os seguintes </w:t>
      </w:r>
      <w:r w:rsidRPr="00A4724F">
        <w:rPr>
          <w:b/>
          <w:bCs/>
        </w:rPr>
        <w:t>níveis</w:t>
      </w:r>
      <w:r>
        <w:rPr>
          <w:b/>
          <w:bCs/>
        </w:rPr>
        <w:t xml:space="preserve"> de referência</w:t>
      </w:r>
      <w:r>
        <w:t xml:space="preserve">: </w:t>
      </w:r>
    </w:p>
    <w:p w14:paraId="4B3FB8E8" w14:textId="4903D26C" w:rsidR="007B49AC" w:rsidRPr="005B29AE" w:rsidRDefault="007B49AC" w:rsidP="007B49AC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  <w:r w:rsidRPr="005B29AE">
        <w:rPr>
          <w:color w:val="FF0000"/>
        </w:rPr>
        <w:t xml:space="preserve">Cotas de atenção, alerta e inundação, preferencialmente com altimetria relativa ao nível médio dos mares, de </w:t>
      </w:r>
      <w:r>
        <w:rPr>
          <w:color w:val="FF0000"/>
        </w:rPr>
        <w:t>6</w:t>
      </w:r>
      <w:r w:rsidRPr="005B29AE">
        <w:rPr>
          <w:color w:val="FF0000"/>
        </w:rPr>
        <w:t xml:space="preserve">0% das estações </w:t>
      </w:r>
      <w:r w:rsidR="00C51BCC">
        <w:rPr>
          <w:color w:val="FF0000"/>
        </w:rPr>
        <w:t>constantes da lista 2 do Informe 03/2020</w:t>
      </w:r>
      <w:r w:rsidRPr="005B29AE">
        <w:rPr>
          <w:color w:val="FF0000"/>
        </w:rPr>
        <w:t>;</w:t>
      </w:r>
    </w:p>
    <w:p w14:paraId="66A567CF" w14:textId="77777777" w:rsidR="007B49AC" w:rsidRPr="005B29AE" w:rsidRDefault="007B49AC" w:rsidP="007B49AC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 w:rsidRPr="005B29AE">
        <w:rPr>
          <w:color w:val="FF0000"/>
        </w:rPr>
        <w:t>Níveis de alerta para estiagem, quando cabível, para rios e reservatórios</w:t>
      </w:r>
      <w:r>
        <w:rPr>
          <w:color w:val="FF0000"/>
        </w:rPr>
        <w:t>.</w:t>
      </w:r>
      <w:r w:rsidRPr="005B29AE">
        <w:rPr>
          <w:color w:val="FF0000"/>
        </w:rPr>
        <w:t xml:space="preserve"> </w:t>
      </w:r>
    </w:p>
    <w:p w14:paraId="3EF4F618" w14:textId="77777777" w:rsidR="005B29AE" w:rsidRPr="00A4724F" w:rsidRDefault="005B29AE" w:rsidP="005B29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A4ED8F9" w14:textId="77777777" w:rsidR="00C51BCC" w:rsidRPr="00B51AE1" w:rsidRDefault="00C51BCC" w:rsidP="00337D27">
      <w:pPr>
        <w:spacing w:after="60" w:line="240" w:lineRule="auto"/>
        <w:jc w:val="both"/>
        <w:rPr>
          <w:rFonts w:cstheme="minorHAnsi"/>
          <w:color w:val="595959" w:themeColor="text1" w:themeTint="A6"/>
        </w:rPr>
      </w:pPr>
      <w:r w:rsidRPr="006D3568">
        <w:rPr>
          <w:rFonts w:ascii="Calibri" w:hAnsi="Calibri" w:cs="Calibri"/>
          <w:color w:val="000000"/>
        </w:rPr>
        <w:t xml:space="preserve">Para </w:t>
      </w:r>
      <w:r w:rsidRPr="007B21B8">
        <w:rPr>
          <w:rFonts w:ascii="Calibri" w:hAnsi="Calibri" w:cs="Calibri"/>
          <w:color w:val="000000"/>
        </w:rPr>
        <w:t xml:space="preserve">as </w:t>
      </w:r>
      <w:r w:rsidRPr="00A10B07">
        <w:rPr>
          <w:rFonts w:ascii="Calibri" w:hAnsi="Calibri" w:cs="Calibri"/>
          <w:color w:val="000000"/>
          <w:u w:val="single"/>
        </w:rPr>
        <w:t>8</w:t>
      </w:r>
      <w:r w:rsidRPr="007B21B8">
        <w:rPr>
          <w:rFonts w:ascii="Calibri" w:hAnsi="Calibri" w:cs="Calibri"/>
          <w:color w:val="000000"/>
          <w:u w:val="single"/>
        </w:rPr>
        <w:t xml:space="preserve"> Entidades Estaduais</w:t>
      </w:r>
      <w:r w:rsidRPr="00946F17">
        <w:rPr>
          <w:rFonts w:ascii="Calibri" w:hAnsi="Calibri" w:cs="Calibri"/>
          <w:color w:val="000000"/>
        </w:rPr>
        <w:t xml:space="preserve"> que aderiram ao </w:t>
      </w:r>
      <w:r>
        <w:rPr>
          <w:rFonts w:ascii="Calibri" w:hAnsi="Calibri" w:cs="Calibri"/>
          <w:color w:val="000000"/>
        </w:rPr>
        <w:t>s</w:t>
      </w:r>
      <w:r w:rsidRPr="00946F17">
        <w:rPr>
          <w:rFonts w:ascii="Calibri" w:hAnsi="Calibri" w:cs="Calibri"/>
          <w:color w:val="000000"/>
        </w:rPr>
        <w:t xml:space="preserve">egundo </w:t>
      </w:r>
      <w:r>
        <w:rPr>
          <w:rFonts w:ascii="Calibri" w:hAnsi="Calibri" w:cs="Calibri"/>
          <w:color w:val="000000"/>
        </w:rPr>
        <w:t>c</w:t>
      </w:r>
      <w:r w:rsidRPr="00946F17">
        <w:rPr>
          <w:rFonts w:ascii="Calibri" w:hAnsi="Calibri" w:cs="Calibri"/>
          <w:color w:val="000000"/>
        </w:rPr>
        <w:t>iclo do Progestão no ano de 201</w:t>
      </w:r>
      <w:r>
        <w:rPr>
          <w:rFonts w:ascii="Calibri" w:hAnsi="Calibri" w:cs="Calibri"/>
          <w:color w:val="000000"/>
        </w:rPr>
        <w:t xml:space="preserve">7, </w:t>
      </w:r>
      <w:r w:rsidRPr="006D3568">
        <w:rPr>
          <w:rFonts w:ascii="Calibri" w:hAnsi="Calibri" w:cs="Calibri"/>
          <w:color w:val="000000"/>
        </w:rPr>
        <w:t>deve</w:t>
      </w:r>
      <w:r>
        <w:rPr>
          <w:rFonts w:ascii="Calibri" w:hAnsi="Calibri" w:cs="Calibri"/>
          <w:color w:val="000000"/>
        </w:rPr>
        <w:t xml:space="preserve"> ser</w:t>
      </w:r>
      <w:r w:rsidRPr="006D356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informado o atendimento do item II </w:t>
      </w:r>
      <w:r w:rsidRPr="006D3568">
        <w:rPr>
          <w:rFonts w:ascii="Calibri" w:hAnsi="Calibri" w:cs="Calibri"/>
          <w:color w:val="000000"/>
        </w:rPr>
        <w:t xml:space="preserve">constante do Anexo I </w:t>
      </w:r>
      <w:r>
        <w:rPr>
          <w:rFonts w:ascii="Calibri" w:hAnsi="Calibri" w:cs="Calibri"/>
          <w:color w:val="000000"/>
        </w:rPr>
        <w:t>do contrato:</w:t>
      </w:r>
    </w:p>
    <w:p w14:paraId="5DE6969B" w14:textId="77777777" w:rsidR="00C51BCC" w:rsidRDefault="00C51BCC" w:rsidP="00C51BCC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  <w:bCs/>
        </w:rPr>
        <w:t xml:space="preserve">II) </w:t>
      </w:r>
      <w:r>
        <w:rPr>
          <w:b/>
        </w:rPr>
        <w:t xml:space="preserve">Definir </w:t>
      </w:r>
      <w:r w:rsidRPr="00A4724F">
        <w:rPr>
          <w:b/>
        </w:rPr>
        <w:t xml:space="preserve">os seguintes </w:t>
      </w:r>
      <w:r w:rsidRPr="00A4724F">
        <w:rPr>
          <w:b/>
          <w:bCs/>
        </w:rPr>
        <w:t>níveis</w:t>
      </w:r>
      <w:r>
        <w:rPr>
          <w:b/>
          <w:bCs/>
        </w:rPr>
        <w:t xml:space="preserve"> de referência</w:t>
      </w:r>
      <w:r>
        <w:t xml:space="preserve">: </w:t>
      </w:r>
    </w:p>
    <w:p w14:paraId="722CA374" w14:textId="00EBF2DF" w:rsidR="00C51BCC" w:rsidRPr="005B29AE" w:rsidRDefault="00C51BCC" w:rsidP="00C51BCC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  <w:r w:rsidRPr="005B29AE">
        <w:rPr>
          <w:color w:val="FF0000"/>
        </w:rPr>
        <w:t xml:space="preserve">Cotas de atenção, alerta e inundação, preferencialmente com altimetria relativa ao nível médio dos mares, de </w:t>
      </w:r>
      <w:r w:rsidR="0073522F">
        <w:rPr>
          <w:color w:val="FF0000"/>
        </w:rPr>
        <w:t>to</w:t>
      </w:r>
      <w:r w:rsidRPr="005B29AE">
        <w:rPr>
          <w:color w:val="FF0000"/>
        </w:rPr>
        <w:t>d</w:t>
      </w:r>
      <w:r w:rsidR="0073522F">
        <w:rPr>
          <w:color w:val="FF0000"/>
        </w:rPr>
        <w:t xml:space="preserve">as </w:t>
      </w:r>
      <w:r w:rsidRPr="005B29AE">
        <w:rPr>
          <w:color w:val="FF0000"/>
        </w:rPr>
        <w:t xml:space="preserve">as estações </w:t>
      </w:r>
      <w:r w:rsidR="0073522F">
        <w:rPr>
          <w:color w:val="FF0000"/>
        </w:rPr>
        <w:t>constantes da lista 2 do Informe 03/2020</w:t>
      </w:r>
      <w:r w:rsidR="00337D27">
        <w:rPr>
          <w:color w:val="FF0000"/>
        </w:rPr>
        <w:t>.</w:t>
      </w:r>
    </w:p>
    <w:p w14:paraId="76313C17" w14:textId="77777777" w:rsidR="00284047" w:rsidRPr="00254262" w:rsidRDefault="00284047">
      <w:pPr>
        <w:rPr>
          <w:rFonts w:cstheme="minorHAnsi"/>
          <w:b/>
          <w:color w:val="595959" w:themeColor="text1" w:themeTint="A6"/>
          <w:lang w:eastAsia="pt-BR"/>
        </w:rPr>
      </w:pPr>
      <w:r w:rsidRPr="00254262">
        <w:rPr>
          <w:rFonts w:cstheme="minorHAnsi"/>
          <w:b/>
          <w:color w:val="595959" w:themeColor="text1" w:themeTint="A6"/>
        </w:rPr>
        <w:br w:type="page"/>
      </w:r>
    </w:p>
    <w:p w14:paraId="59DB4154" w14:textId="77777777" w:rsidR="00FB21E0" w:rsidRPr="009A13D4" w:rsidRDefault="00FB21E0" w:rsidP="00D02B3C">
      <w:pPr>
        <w:pStyle w:val="Recuodecorpodetexto"/>
        <w:spacing w:before="0" w:after="240"/>
        <w:ind w:firstLine="0"/>
        <w:rPr>
          <w:rFonts w:asciiTheme="minorHAnsi" w:hAnsiTheme="minorHAnsi" w:cstheme="minorHAnsi"/>
          <w:b/>
        </w:rPr>
      </w:pPr>
      <w:r w:rsidRPr="009A13D4">
        <w:rPr>
          <w:rFonts w:asciiTheme="minorHAnsi" w:hAnsiTheme="minorHAnsi" w:cstheme="minorHAnsi"/>
          <w:b/>
        </w:rPr>
        <w:lastRenderedPageBreak/>
        <w:t>META 1.5 – ATUAÇÃO PARA SEGURANÇA DE BARRAGENS</w:t>
      </w:r>
    </w:p>
    <w:p w14:paraId="4B6620D6" w14:textId="487B6C4D" w:rsidR="00423F8E" w:rsidRPr="009A13D4" w:rsidRDefault="00423F8E" w:rsidP="00401584">
      <w:pPr>
        <w:pStyle w:val="Default"/>
        <w:jc w:val="both"/>
        <w:rPr>
          <w:rFonts w:cstheme="minorHAnsi"/>
          <w:color w:val="FF0000"/>
          <w:sz w:val="22"/>
          <w:szCs w:val="22"/>
        </w:rPr>
      </w:pPr>
      <w:bookmarkStart w:id="3" w:name="_Hlk31360881"/>
      <w:r w:rsidRPr="009A13D4">
        <w:rPr>
          <w:rFonts w:cstheme="minorHAnsi"/>
          <w:color w:val="FF0000"/>
          <w:sz w:val="22"/>
          <w:szCs w:val="22"/>
        </w:rPr>
        <w:t>Esta meta prevê o cumprimento de exigências relativas à implementação da Política Nacional de Segurança de</w:t>
      </w:r>
      <w:r w:rsidR="00401584" w:rsidRPr="009A13D4">
        <w:rPr>
          <w:rFonts w:cstheme="minorHAnsi"/>
          <w:color w:val="FF0000"/>
          <w:sz w:val="22"/>
          <w:szCs w:val="22"/>
        </w:rPr>
        <w:t xml:space="preserve"> Barragens (PNSB) </w:t>
      </w:r>
      <w:r w:rsidR="007F0D38">
        <w:rPr>
          <w:rFonts w:cstheme="minorHAnsi"/>
          <w:color w:val="FF0000"/>
          <w:sz w:val="22"/>
          <w:szCs w:val="22"/>
        </w:rPr>
        <w:t>no âmbito d</w:t>
      </w:r>
      <w:r w:rsidR="00401584" w:rsidRPr="009A13D4">
        <w:rPr>
          <w:rFonts w:cstheme="minorHAnsi"/>
          <w:color w:val="FF0000"/>
          <w:sz w:val="22"/>
          <w:szCs w:val="22"/>
        </w:rPr>
        <w:t>os estados, a partir da Lei nº 12.334/2010 e das Resoluções CNRH pertinentes</w:t>
      </w:r>
      <w:r w:rsidRPr="009A13D4">
        <w:rPr>
          <w:rFonts w:cstheme="minorHAnsi"/>
          <w:color w:val="FF0000"/>
          <w:sz w:val="22"/>
          <w:szCs w:val="22"/>
        </w:rPr>
        <w:t>.</w:t>
      </w:r>
      <w:bookmarkEnd w:id="3"/>
    </w:p>
    <w:p w14:paraId="1E39C3E6" w14:textId="5A17CD6E" w:rsidR="0069089C" w:rsidRPr="009A13D4" w:rsidRDefault="0005736C" w:rsidP="00560D97">
      <w:pPr>
        <w:pStyle w:val="Default"/>
        <w:spacing w:before="120"/>
        <w:jc w:val="both"/>
        <w:rPr>
          <w:rFonts w:cstheme="minorHAnsi"/>
          <w:color w:val="FF0000"/>
          <w:sz w:val="22"/>
          <w:szCs w:val="22"/>
        </w:rPr>
      </w:pPr>
      <w:r w:rsidRPr="009A13D4">
        <w:rPr>
          <w:rFonts w:cstheme="minorHAnsi"/>
          <w:color w:val="FF0000"/>
          <w:sz w:val="22"/>
          <w:szCs w:val="22"/>
        </w:rPr>
        <w:t xml:space="preserve">Para a certificação desta meta deve ser comprovado o </w:t>
      </w:r>
      <w:bookmarkStart w:id="4" w:name="_Hlk31360376"/>
      <w:r w:rsidRPr="009A13D4">
        <w:rPr>
          <w:rFonts w:cstheme="minorHAnsi"/>
          <w:color w:val="FF0000"/>
          <w:sz w:val="22"/>
          <w:szCs w:val="22"/>
        </w:rPr>
        <w:t>atendimento dos itens I a VI</w:t>
      </w:r>
      <w:r w:rsidR="00CE76E1">
        <w:rPr>
          <w:rFonts w:cstheme="minorHAnsi"/>
          <w:color w:val="FF0000"/>
          <w:sz w:val="22"/>
          <w:szCs w:val="22"/>
        </w:rPr>
        <w:t>II</w:t>
      </w:r>
      <w:r w:rsidRPr="009A13D4">
        <w:rPr>
          <w:rFonts w:cstheme="minorHAnsi"/>
          <w:color w:val="FF0000"/>
          <w:sz w:val="22"/>
          <w:szCs w:val="22"/>
        </w:rPr>
        <w:t xml:space="preserve"> dos contratos,</w:t>
      </w:r>
      <w:bookmarkEnd w:id="4"/>
      <w:r w:rsidRPr="009A13D4">
        <w:rPr>
          <w:rFonts w:cstheme="minorHAnsi"/>
          <w:color w:val="FF0000"/>
          <w:sz w:val="22"/>
          <w:szCs w:val="22"/>
        </w:rPr>
        <w:t xml:space="preserve"> conforme compromissos pactuados nas reuniões realizadas com todos os estados</w:t>
      </w:r>
      <w:r w:rsidR="00560D97">
        <w:rPr>
          <w:rFonts w:cstheme="minorHAnsi"/>
          <w:color w:val="FF0000"/>
          <w:sz w:val="22"/>
          <w:szCs w:val="22"/>
        </w:rPr>
        <w:t>,</w:t>
      </w:r>
      <w:r w:rsidRPr="009A13D4">
        <w:rPr>
          <w:rFonts w:cstheme="minorHAnsi"/>
          <w:color w:val="FF0000"/>
          <w:sz w:val="22"/>
          <w:szCs w:val="22"/>
        </w:rPr>
        <w:t xml:space="preserve"> </w:t>
      </w:r>
      <w:r w:rsidR="00560D97">
        <w:rPr>
          <w:rFonts w:cstheme="minorHAnsi"/>
          <w:color w:val="FF0000"/>
          <w:sz w:val="22"/>
          <w:szCs w:val="22"/>
        </w:rPr>
        <w:t>constantes do</w:t>
      </w:r>
      <w:r w:rsidRPr="009A13D4">
        <w:rPr>
          <w:rFonts w:cstheme="minorHAnsi"/>
          <w:color w:val="FF0000"/>
          <w:sz w:val="22"/>
          <w:szCs w:val="22"/>
        </w:rPr>
        <w:t xml:space="preserve"> </w:t>
      </w:r>
      <w:r w:rsidRPr="004B3FFF">
        <w:rPr>
          <w:rFonts w:cstheme="minorHAnsi"/>
          <w:b/>
          <w:bCs/>
          <w:color w:val="FF0000"/>
          <w:sz w:val="22"/>
          <w:szCs w:val="22"/>
        </w:rPr>
        <w:t>Informe</w:t>
      </w:r>
      <w:r w:rsidR="00A10B07" w:rsidRPr="004B3FFF">
        <w:rPr>
          <w:rFonts w:cstheme="minorHAnsi"/>
          <w:b/>
          <w:bCs/>
          <w:color w:val="FF0000"/>
          <w:sz w:val="22"/>
          <w:szCs w:val="22"/>
        </w:rPr>
        <w:t>s</w:t>
      </w:r>
      <w:r w:rsidRPr="004B3FFF">
        <w:rPr>
          <w:rFonts w:cstheme="minorHAnsi"/>
          <w:b/>
          <w:bCs/>
          <w:color w:val="FF0000"/>
          <w:sz w:val="22"/>
          <w:szCs w:val="22"/>
        </w:rPr>
        <w:t xml:space="preserve"> </w:t>
      </w:r>
      <w:r w:rsidR="007F0D38" w:rsidRPr="004B3FFF">
        <w:rPr>
          <w:rFonts w:cstheme="minorHAnsi"/>
          <w:b/>
          <w:bCs/>
          <w:color w:val="FF0000"/>
          <w:sz w:val="22"/>
          <w:szCs w:val="22"/>
        </w:rPr>
        <w:t>1</w:t>
      </w:r>
      <w:r w:rsidRPr="004B3FFF">
        <w:rPr>
          <w:rFonts w:cstheme="minorHAnsi"/>
          <w:b/>
          <w:bCs/>
          <w:color w:val="FF0000"/>
          <w:sz w:val="22"/>
          <w:szCs w:val="22"/>
        </w:rPr>
        <w:t>0/20</w:t>
      </w:r>
      <w:r w:rsidR="00560D97">
        <w:rPr>
          <w:rFonts w:cstheme="minorHAnsi"/>
          <w:b/>
          <w:bCs/>
          <w:color w:val="FF0000"/>
          <w:sz w:val="22"/>
          <w:szCs w:val="22"/>
        </w:rPr>
        <w:t>20</w:t>
      </w:r>
      <w:r w:rsidR="004B3FFF">
        <w:rPr>
          <w:rFonts w:cstheme="minorHAnsi"/>
          <w:color w:val="FF0000"/>
          <w:sz w:val="22"/>
          <w:szCs w:val="22"/>
        </w:rPr>
        <w:t xml:space="preserve"> </w:t>
      </w:r>
      <w:r w:rsidRPr="009A13D4">
        <w:rPr>
          <w:rFonts w:cstheme="minorHAnsi"/>
          <w:color w:val="FF0000"/>
          <w:sz w:val="22"/>
          <w:szCs w:val="22"/>
        </w:rPr>
        <w:t>disponibilizado no portal Progestão</w:t>
      </w:r>
      <w:r w:rsidR="008C4C01">
        <w:rPr>
          <w:rFonts w:cstheme="minorHAnsi"/>
          <w:color w:val="FF0000"/>
          <w:sz w:val="22"/>
          <w:szCs w:val="22"/>
        </w:rPr>
        <w:t>:</w:t>
      </w:r>
    </w:p>
    <w:p w14:paraId="291D0B19" w14:textId="77777777" w:rsidR="0005736C" w:rsidRPr="009A13D4" w:rsidRDefault="0005736C" w:rsidP="000573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A3F8EEE" w14:textId="77777777" w:rsidR="009A13D4" w:rsidRPr="00DF635E" w:rsidRDefault="0005736C" w:rsidP="00D81C0A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bCs/>
          <w:color w:val="000000"/>
        </w:rPr>
      </w:pPr>
      <w:bookmarkStart w:id="5" w:name="_Hlk31360358"/>
      <w:r w:rsidRPr="00DF635E">
        <w:rPr>
          <w:rFonts w:ascii="Calibri" w:hAnsi="Calibri" w:cs="Calibri"/>
          <w:bCs/>
          <w:color w:val="000000"/>
        </w:rPr>
        <w:t xml:space="preserve">I) Ações implementadas para obtenção de outorgas, autorizações ou outros instrumentos de regularização dos barramentos, incluindo, quando </w:t>
      </w:r>
      <w:r w:rsidR="009A13D4" w:rsidRPr="00DF635E">
        <w:rPr>
          <w:rFonts w:ascii="Calibri" w:hAnsi="Calibri" w:cs="Calibri"/>
          <w:bCs/>
          <w:color w:val="000000"/>
        </w:rPr>
        <w:t>for o caso, licenças ambientais</w:t>
      </w:r>
      <w:r w:rsidR="008C4C01">
        <w:rPr>
          <w:rFonts w:ascii="Calibri" w:hAnsi="Calibri" w:cs="Calibri"/>
          <w:bCs/>
          <w:color w:val="000000"/>
        </w:rPr>
        <w:t>.</w:t>
      </w:r>
    </w:p>
    <w:p w14:paraId="535B19ED" w14:textId="77777777" w:rsidR="0005736C" w:rsidRPr="00DF635E" w:rsidRDefault="0005736C" w:rsidP="00D81C0A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</w:rPr>
      </w:pPr>
      <w:r w:rsidRPr="00DF635E">
        <w:rPr>
          <w:rFonts w:ascii="Calibri" w:hAnsi="Calibri" w:cs="Calibri"/>
          <w:bCs/>
          <w:color w:val="000000"/>
        </w:rPr>
        <w:t xml:space="preserve">II) Classificação das barragens quanto ao dano potencial associado (DPA). </w:t>
      </w:r>
    </w:p>
    <w:p w14:paraId="68FE6E4A" w14:textId="77777777" w:rsidR="0005736C" w:rsidRPr="00DF635E" w:rsidRDefault="0005736C" w:rsidP="00D81C0A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</w:rPr>
      </w:pPr>
      <w:r w:rsidRPr="00DF635E">
        <w:rPr>
          <w:rFonts w:ascii="Calibri" w:hAnsi="Calibri" w:cs="Calibri"/>
          <w:bCs/>
          <w:color w:val="000000"/>
        </w:rPr>
        <w:t xml:space="preserve">III) Classificação das barragens submetidas à Lei nº 12.334/2010 quanto à categoria de risco (CRI). </w:t>
      </w:r>
    </w:p>
    <w:p w14:paraId="03D9FAE2" w14:textId="77777777" w:rsidR="0005736C" w:rsidRPr="00DF635E" w:rsidRDefault="0005736C" w:rsidP="00D81C0A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</w:rPr>
      </w:pPr>
      <w:r w:rsidRPr="00DF635E">
        <w:rPr>
          <w:rFonts w:ascii="Calibri" w:hAnsi="Calibri" w:cs="Calibri"/>
          <w:bCs/>
          <w:color w:val="000000"/>
        </w:rPr>
        <w:t>IV) Inserção dos dados das barragens regularizadas no Sistema Nacional de Informações sobre</w:t>
      </w:r>
      <w:r w:rsidR="00D81C0A" w:rsidRPr="00DF635E">
        <w:rPr>
          <w:rFonts w:ascii="Calibri" w:hAnsi="Calibri" w:cs="Calibri"/>
          <w:bCs/>
          <w:color w:val="000000"/>
        </w:rPr>
        <w:t xml:space="preserve"> Segurança de Barragens (SNISB)</w:t>
      </w:r>
      <w:r w:rsidRPr="00DF635E">
        <w:rPr>
          <w:rFonts w:ascii="Calibri" w:hAnsi="Calibri" w:cs="Calibri"/>
          <w:color w:val="000000"/>
        </w:rPr>
        <w:t xml:space="preserve">. </w:t>
      </w:r>
    </w:p>
    <w:p w14:paraId="5C7A5617" w14:textId="77777777" w:rsidR="0005736C" w:rsidRPr="00DF635E" w:rsidRDefault="0005736C" w:rsidP="00D81C0A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</w:rPr>
      </w:pPr>
      <w:r w:rsidRPr="00DF635E">
        <w:rPr>
          <w:rFonts w:ascii="Calibri" w:hAnsi="Calibri" w:cs="Calibri"/>
          <w:bCs/>
          <w:color w:val="000000"/>
        </w:rPr>
        <w:t xml:space="preserve">V) Regulamentação, no âmbito do estado, da Lei nº 12.334/2010 em relação aos seguintes itens: Plano de Segurança de Barragem, Plano de Ação de Emergência (PAE), Inspeções Regular e Especial, e Revisão Periódica de Segurança de Barragem. </w:t>
      </w:r>
    </w:p>
    <w:p w14:paraId="5C458DB7" w14:textId="77777777" w:rsidR="0005736C" w:rsidRPr="00DF635E" w:rsidRDefault="0005736C" w:rsidP="00D81C0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color w:val="000000" w:themeColor="text1"/>
        </w:rPr>
      </w:pPr>
      <w:r w:rsidRPr="00DF635E">
        <w:rPr>
          <w:rFonts w:ascii="Calibri" w:hAnsi="Calibri" w:cs="Calibri"/>
          <w:bCs/>
          <w:color w:val="000000"/>
        </w:rPr>
        <w:t>VI</w:t>
      </w:r>
      <w:r w:rsidRPr="00DF635E">
        <w:rPr>
          <w:rFonts w:ascii="Calibri" w:hAnsi="Calibri" w:cs="Calibri"/>
          <w:bCs/>
          <w:color w:val="000000" w:themeColor="text1"/>
        </w:rPr>
        <w:t xml:space="preserve">) Disponibilização de informações necessárias para a elaboração do Relatório </w:t>
      </w:r>
      <w:r w:rsidR="00D81C0A" w:rsidRPr="00DF635E">
        <w:rPr>
          <w:rFonts w:ascii="Calibri" w:hAnsi="Calibri" w:cs="Calibri"/>
          <w:bCs/>
          <w:color w:val="000000" w:themeColor="text1"/>
        </w:rPr>
        <w:t>de Segurança de Barragens (RSB).</w:t>
      </w:r>
    </w:p>
    <w:p w14:paraId="5513D331" w14:textId="77777777" w:rsidR="00CE76E1" w:rsidRPr="00CE76E1" w:rsidRDefault="00CE76E1" w:rsidP="00CE76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CE76E1">
        <w:rPr>
          <w:rFonts w:ascii="Calibri" w:hAnsi="Calibri" w:cs="Calibri"/>
          <w:color w:val="000000"/>
        </w:rPr>
        <w:t xml:space="preserve">VII) Definição dos procedimentos para a fiscalização de segurança de barragens e dos critérios para priorizar as ações de fiscalização. </w:t>
      </w:r>
    </w:p>
    <w:p w14:paraId="521DC948" w14:textId="77777777" w:rsidR="00CE76E1" w:rsidRPr="00CE76E1" w:rsidRDefault="00CE76E1" w:rsidP="00CE76E1">
      <w:pPr>
        <w:spacing w:after="0"/>
        <w:rPr>
          <w:rFonts w:ascii="Calibri" w:hAnsi="Calibri" w:cs="Calibri"/>
          <w:color w:val="000000"/>
        </w:rPr>
      </w:pPr>
      <w:r w:rsidRPr="00CE76E1">
        <w:rPr>
          <w:rFonts w:ascii="Calibri" w:hAnsi="Calibri" w:cs="Calibri"/>
          <w:color w:val="000000"/>
        </w:rPr>
        <w:t>VIII) Implementação das ações de fiscalização.</w:t>
      </w:r>
    </w:p>
    <w:bookmarkEnd w:id="5"/>
    <w:p w14:paraId="735A8BC1" w14:textId="7FF88F12" w:rsidR="00E517E3" w:rsidRDefault="00E517E3" w:rsidP="00D81C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127ADA3E" w14:textId="3CE06395" w:rsidR="00810E23" w:rsidRPr="00A67312" w:rsidRDefault="00810E23" w:rsidP="00A673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u w:val="single"/>
        </w:rPr>
      </w:pPr>
      <w:r w:rsidRPr="00A67312">
        <w:rPr>
          <w:rFonts w:cstheme="minorHAnsi"/>
          <w:color w:val="FF0000"/>
          <w:u w:val="single"/>
        </w:rPr>
        <w:t>OBS:</w:t>
      </w:r>
    </w:p>
    <w:p w14:paraId="28C49684" w14:textId="466078A6" w:rsidR="00A67312" w:rsidRDefault="009A13D4" w:rsidP="00A67312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before="60" w:after="0" w:line="240" w:lineRule="auto"/>
        <w:ind w:left="425" w:hanging="425"/>
        <w:contextualSpacing w:val="0"/>
        <w:jc w:val="both"/>
        <w:rPr>
          <w:color w:val="FF0000"/>
        </w:rPr>
      </w:pPr>
      <w:r w:rsidRPr="00A67312">
        <w:rPr>
          <w:rFonts w:cstheme="minorHAnsi"/>
          <w:color w:val="FF0000"/>
        </w:rPr>
        <w:t xml:space="preserve">Para o atendimento desta meta </w:t>
      </w:r>
      <w:r w:rsidRPr="00A67312">
        <w:rPr>
          <w:rFonts w:ascii="Calibri" w:hAnsi="Calibri" w:cs="Calibri"/>
          <w:color w:val="FF0000"/>
        </w:rPr>
        <w:t xml:space="preserve">verificar </w:t>
      </w:r>
      <w:r w:rsidR="00810E23" w:rsidRPr="00A67312">
        <w:rPr>
          <w:rFonts w:ascii="Calibri" w:hAnsi="Calibri" w:cs="Calibri"/>
          <w:color w:val="FF0000"/>
        </w:rPr>
        <w:t>a</w:t>
      </w:r>
      <w:r w:rsidR="00CC4A91" w:rsidRPr="00A67312">
        <w:rPr>
          <w:rFonts w:ascii="Calibri" w:hAnsi="Calibri" w:cs="Calibri"/>
          <w:color w:val="FF0000"/>
        </w:rPr>
        <w:t xml:space="preserve">s </w:t>
      </w:r>
      <w:r w:rsidRPr="00A67312">
        <w:rPr>
          <w:rFonts w:ascii="Calibri" w:hAnsi="Calibri" w:cs="Calibri"/>
          <w:color w:val="FF0000"/>
        </w:rPr>
        <w:t>orientações disponibilizadas no</w:t>
      </w:r>
      <w:r w:rsidR="008C4C01" w:rsidRPr="00A67312">
        <w:rPr>
          <w:rFonts w:ascii="Calibri" w:hAnsi="Calibri" w:cs="Calibri"/>
          <w:color w:val="FF0000"/>
        </w:rPr>
        <w:t>s</w:t>
      </w:r>
      <w:r w:rsidRPr="00A67312">
        <w:rPr>
          <w:rFonts w:ascii="Calibri" w:hAnsi="Calibri" w:cs="Calibri"/>
          <w:color w:val="FF0000"/>
        </w:rPr>
        <w:t xml:space="preserve"> Informe</w:t>
      </w:r>
      <w:r w:rsidR="008C4C01" w:rsidRPr="00A67312">
        <w:rPr>
          <w:rFonts w:ascii="Calibri" w:hAnsi="Calibri" w:cs="Calibri"/>
          <w:color w:val="FF0000"/>
        </w:rPr>
        <w:t>s</w:t>
      </w:r>
      <w:r w:rsidRPr="00A67312">
        <w:rPr>
          <w:rFonts w:ascii="Calibri" w:hAnsi="Calibri" w:cs="Calibri"/>
          <w:color w:val="FF0000"/>
        </w:rPr>
        <w:t xml:space="preserve"> e </w:t>
      </w:r>
      <w:r w:rsidRPr="00A67312">
        <w:rPr>
          <w:color w:val="FF0000"/>
        </w:rPr>
        <w:t>no portal Progestão</w:t>
      </w:r>
      <w:r w:rsidR="008C4C01" w:rsidRPr="00A67312">
        <w:rPr>
          <w:color w:val="FF0000"/>
        </w:rPr>
        <w:t xml:space="preserve"> em Certificação/Documentos de apoio</w:t>
      </w:r>
      <w:r w:rsidRPr="00A67312">
        <w:rPr>
          <w:color w:val="FF0000"/>
        </w:rPr>
        <w:t xml:space="preserve">: </w:t>
      </w:r>
      <w:r w:rsidRPr="00A67312">
        <w:rPr>
          <w:i/>
          <w:iCs/>
          <w:color w:val="FF0000"/>
        </w:rPr>
        <w:t>Orientações gerais e boas práticas para cumprimento da meta</w:t>
      </w:r>
      <w:r w:rsidR="008C4C01" w:rsidRPr="00A67312">
        <w:rPr>
          <w:i/>
          <w:iCs/>
          <w:color w:val="FF0000"/>
        </w:rPr>
        <w:t xml:space="preserve"> de segurança de barragens</w:t>
      </w:r>
      <w:r w:rsidR="00CC4A91" w:rsidRPr="00A67312">
        <w:rPr>
          <w:color w:val="FF0000"/>
        </w:rPr>
        <w:t>,</w:t>
      </w:r>
      <w:r w:rsidRPr="00A67312">
        <w:rPr>
          <w:color w:val="FF0000"/>
        </w:rPr>
        <w:t xml:space="preserve"> </w:t>
      </w:r>
      <w:r w:rsidRPr="00A67312">
        <w:rPr>
          <w:i/>
          <w:color w:val="FF0000"/>
        </w:rPr>
        <w:t>Nota</w:t>
      </w:r>
      <w:r w:rsidR="00CC4A91" w:rsidRPr="00A67312">
        <w:rPr>
          <w:i/>
          <w:color w:val="FF0000"/>
        </w:rPr>
        <w:t>s</w:t>
      </w:r>
      <w:r w:rsidRPr="00A67312">
        <w:rPr>
          <w:i/>
          <w:color w:val="FF0000"/>
        </w:rPr>
        <w:t xml:space="preserve"> Técnica</w:t>
      </w:r>
      <w:r w:rsidR="00CC4A91" w:rsidRPr="00A67312">
        <w:rPr>
          <w:i/>
          <w:color w:val="FF0000"/>
        </w:rPr>
        <w:t>s</w:t>
      </w:r>
      <w:r w:rsidRPr="00A67312">
        <w:rPr>
          <w:i/>
          <w:color w:val="FF0000"/>
        </w:rPr>
        <w:t xml:space="preserve"> </w:t>
      </w:r>
      <w:r w:rsidR="00CC4A91" w:rsidRPr="00A67312">
        <w:rPr>
          <w:i/>
          <w:color w:val="FF0000"/>
        </w:rPr>
        <w:t>diversas</w:t>
      </w:r>
      <w:r w:rsidR="00CC4A91" w:rsidRPr="00A67312">
        <w:rPr>
          <w:color w:val="FF0000"/>
        </w:rPr>
        <w:t>, além d</w:t>
      </w:r>
      <w:r w:rsidRPr="00A67312">
        <w:rPr>
          <w:color w:val="FF0000"/>
        </w:rPr>
        <w:t xml:space="preserve">e </w:t>
      </w:r>
      <w:r w:rsidRPr="00A67312">
        <w:rPr>
          <w:i/>
          <w:iCs/>
          <w:color w:val="FF0000"/>
        </w:rPr>
        <w:t>Instruções de acesso ao SNISB</w:t>
      </w:r>
      <w:r w:rsidR="00A67312" w:rsidRPr="00A67312">
        <w:rPr>
          <w:color w:val="FF0000"/>
        </w:rPr>
        <w:t>.</w:t>
      </w:r>
    </w:p>
    <w:p w14:paraId="7E01555D" w14:textId="16132FFB" w:rsidR="00A67312" w:rsidRPr="00A67312" w:rsidRDefault="00A67312" w:rsidP="00A67312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before="60" w:after="0" w:line="240" w:lineRule="auto"/>
        <w:ind w:left="425" w:hanging="425"/>
        <w:contextualSpacing w:val="0"/>
        <w:jc w:val="both"/>
        <w:rPr>
          <w:color w:val="FF0000"/>
        </w:rPr>
      </w:pPr>
      <w:r>
        <w:rPr>
          <w:color w:val="FF0000"/>
        </w:rPr>
        <w:t>Na aba</w:t>
      </w:r>
      <w:r w:rsidRPr="00A67312">
        <w:rPr>
          <w:color w:val="FF0000"/>
        </w:rPr>
        <w:t xml:space="preserve"> </w:t>
      </w:r>
      <w:r>
        <w:rPr>
          <w:color w:val="FF0000"/>
        </w:rPr>
        <w:t>“</w:t>
      </w:r>
      <w:r w:rsidRPr="00A67312">
        <w:rPr>
          <w:color w:val="FF0000"/>
        </w:rPr>
        <w:t>Boas Práticas</w:t>
      </w:r>
      <w:r>
        <w:rPr>
          <w:color w:val="FF0000"/>
        </w:rPr>
        <w:t>”</w:t>
      </w:r>
      <w:r w:rsidRPr="00A67312">
        <w:rPr>
          <w:color w:val="FF0000"/>
        </w:rPr>
        <w:t xml:space="preserve"> do portal Progestão estão disponíveis exemplos de publicação dos itens VII e VIII elaborados pelos estados da Bahia, Rio Grande do Sul e Sergipe.</w:t>
      </w:r>
    </w:p>
    <w:p w14:paraId="20F184B7" w14:textId="0D12FF98" w:rsidR="00810E23" w:rsidRPr="00A67312" w:rsidRDefault="00A67312" w:rsidP="00A67312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before="60" w:after="0" w:line="240" w:lineRule="auto"/>
        <w:ind w:left="425" w:hanging="425"/>
        <w:contextualSpacing w:val="0"/>
        <w:jc w:val="both"/>
        <w:rPr>
          <w:rFonts w:ascii="Calibri" w:hAnsi="Calibri" w:cs="Calibri"/>
          <w:color w:val="FF0000"/>
        </w:rPr>
      </w:pPr>
      <w:r>
        <w:rPr>
          <w:color w:val="FF0000"/>
        </w:rPr>
        <w:t xml:space="preserve">Para </w:t>
      </w:r>
      <w:r w:rsidRPr="00A67312">
        <w:rPr>
          <w:rFonts w:cstheme="minorHAnsi"/>
          <w:color w:val="FF0000"/>
        </w:rPr>
        <w:t>comprovação</w:t>
      </w:r>
      <w:r>
        <w:rPr>
          <w:color w:val="FF0000"/>
        </w:rPr>
        <w:t xml:space="preserve"> do item VIII, referente à fiscalização de barragens, utilizar o modelo anexo (</w:t>
      </w:r>
      <w:r w:rsidR="007018F5" w:rsidRPr="007018F5">
        <w:rPr>
          <w:color w:val="FF0000"/>
        </w:rPr>
        <w:t>Meta 1.5_item viii_modelo_controle-fiscalizacao-barragens</w:t>
      </w:r>
      <w:r>
        <w:rPr>
          <w:color w:val="FF0000"/>
        </w:rPr>
        <w:t>).</w:t>
      </w:r>
      <w:r w:rsidR="00810E23" w:rsidRPr="00A67312">
        <w:rPr>
          <w:rFonts w:cstheme="minorHAnsi"/>
          <w:b/>
          <w:sz w:val="28"/>
          <w:szCs w:val="28"/>
        </w:rPr>
        <w:br w:type="page"/>
      </w:r>
    </w:p>
    <w:p w14:paraId="3E1A50AB" w14:textId="21CDF744" w:rsidR="004C3D11" w:rsidRPr="009A13D4" w:rsidRDefault="00A347FC" w:rsidP="00D02B3C">
      <w:pPr>
        <w:spacing w:after="240"/>
        <w:rPr>
          <w:rFonts w:cstheme="minorHAnsi"/>
          <w:b/>
          <w:sz w:val="28"/>
          <w:szCs w:val="28"/>
        </w:rPr>
      </w:pPr>
      <w:r w:rsidRPr="009A13D4">
        <w:rPr>
          <w:rFonts w:cstheme="minorHAnsi"/>
          <w:b/>
          <w:sz w:val="28"/>
          <w:szCs w:val="28"/>
        </w:rPr>
        <w:lastRenderedPageBreak/>
        <w:t>Aplicação dos Recursos do Progestão</w:t>
      </w:r>
      <w:r w:rsidR="00A90E24" w:rsidRPr="009A13D4">
        <w:rPr>
          <w:rFonts w:cstheme="minorHAnsi"/>
          <w:b/>
          <w:sz w:val="28"/>
          <w:szCs w:val="28"/>
        </w:rPr>
        <w:t xml:space="preserve"> até dezembro de 20</w:t>
      </w:r>
      <w:r w:rsidR="00E95F42">
        <w:rPr>
          <w:rFonts w:cstheme="minorHAnsi"/>
          <w:b/>
          <w:sz w:val="28"/>
          <w:szCs w:val="28"/>
        </w:rPr>
        <w:t>20</w:t>
      </w:r>
    </w:p>
    <w:p w14:paraId="12957CB4" w14:textId="6AA7D8F7" w:rsidR="007010D6" w:rsidRDefault="004C3D11" w:rsidP="004C3D11">
      <w:pPr>
        <w:jc w:val="both"/>
        <w:rPr>
          <w:rFonts w:cstheme="minorHAnsi"/>
          <w:bCs/>
          <w:color w:val="FF0000"/>
        </w:rPr>
      </w:pPr>
      <w:r w:rsidRPr="00956B3D">
        <w:rPr>
          <w:rFonts w:cstheme="minorHAnsi"/>
          <w:color w:val="FF0000"/>
        </w:rPr>
        <w:t xml:space="preserve">Tendo em vista </w:t>
      </w:r>
      <w:r w:rsidR="00D85D38">
        <w:rPr>
          <w:rFonts w:cstheme="minorHAnsi"/>
          <w:color w:val="FF0000"/>
        </w:rPr>
        <w:t>cláusulas do contrato</w:t>
      </w:r>
      <w:r w:rsidRPr="00956B3D">
        <w:rPr>
          <w:rFonts w:cstheme="minorHAnsi"/>
          <w:color w:val="FF0000"/>
        </w:rPr>
        <w:t>, que estabelece</w:t>
      </w:r>
      <w:r w:rsidR="00D85D38">
        <w:rPr>
          <w:rFonts w:cstheme="minorHAnsi"/>
          <w:color w:val="FF0000"/>
        </w:rPr>
        <w:t>m</w:t>
      </w:r>
      <w:r w:rsidRPr="00956B3D">
        <w:rPr>
          <w:rFonts w:cstheme="minorHAnsi"/>
          <w:color w:val="FF0000"/>
        </w:rPr>
        <w:t xml:space="preserve"> que cabe à entidade estadual aplicar os recursos do Progestão exclusivamente em ações de gerenciamento de recursos hídricos e de fortalecimento do Sistema Estadual de Gerenciamento de Recursos Hídricos, solicitamos </w:t>
      </w:r>
      <w:r w:rsidRPr="00956B3D">
        <w:rPr>
          <w:rFonts w:cstheme="minorHAnsi"/>
          <w:b/>
          <w:bCs/>
          <w:color w:val="FF0000"/>
        </w:rPr>
        <w:t>informar sobre a aplicação</w:t>
      </w:r>
      <w:r w:rsidR="00556645">
        <w:rPr>
          <w:rFonts w:cstheme="minorHAnsi"/>
          <w:b/>
          <w:bCs/>
          <w:color w:val="FF0000"/>
        </w:rPr>
        <w:t xml:space="preserve"> </w:t>
      </w:r>
      <w:r w:rsidRPr="00956B3D">
        <w:rPr>
          <w:rFonts w:cstheme="minorHAnsi"/>
          <w:b/>
          <w:bCs/>
          <w:color w:val="FF0000"/>
        </w:rPr>
        <w:t xml:space="preserve">dos recursos do Progestão transferidos ao estado até </w:t>
      </w:r>
      <w:r w:rsidR="00EB258A">
        <w:rPr>
          <w:rFonts w:cstheme="minorHAnsi"/>
          <w:b/>
          <w:bCs/>
          <w:color w:val="FF0000"/>
        </w:rPr>
        <w:t>dezembro de 20</w:t>
      </w:r>
      <w:r w:rsidR="00E95F42">
        <w:rPr>
          <w:rFonts w:cstheme="minorHAnsi"/>
          <w:b/>
          <w:bCs/>
          <w:color w:val="FF0000"/>
        </w:rPr>
        <w:t>20</w:t>
      </w:r>
      <w:r>
        <w:rPr>
          <w:rFonts w:cstheme="minorHAnsi"/>
          <w:b/>
          <w:bCs/>
          <w:color w:val="FF0000"/>
        </w:rPr>
        <w:t xml:space="preserve">, </w:t>
      </w:r>
      <w:r>
        <w:rPr>
          <w:rFonts w:cstheme="minorHAnsi"/>
          <w:bCs/>
          <w:color w:val="FF0000"/>
        </w:rPr>
        <w:t>especificando os valores gastos</w:t>
      </w:r>
      <w:r w:rsidR="00A149B5">
        <w:rPr>
          <w:rFonts w:cstheme="minorHAnsi"/>
          <w:bCs/>
          <w:color w:val="FF0000"/>
        </w:rPr>
        <w:t>, transferidos</w:t>
      </w:r>
      <w:r w:rsidR="00E95F42">
        <w:rPr>
          <w:rFonts w:cstheme="minorHAnsi"/>
          <w:bCs/>
          <w:color w:val="FF0000"/>
        </w:rPr>
        <w:t xml:space="preserve"> </w:t>
      </w:r>
      <w:r w:rsidR="00A149B5">
        <w:rPr>
          <w:rFonts w:cstheme="minorHAnsi"/>
          <w:bCs/>
          <w:color w:val="FF0000"/>
        </w:rPr>
        <w:t>e o saldo</w:t>
      </w:r>
      <w:r w:rsidR="00E95F42">
        <w:rPr>
          <w:rFonts w:cstheme="minorHAnsi"/>
          <w:bCs/>
          <w:color w:val="FF0000"/>
        </w:rPr>
        <w:t xml:space="preserve"> acumulado</w:t>
      </w:r>
      <w:r w:rsidR="00A149B5">
        <w:rPr>
          <w:rFonts w:cstheme="minorHAnsi"/>
          <w:bCs/>
          <w:color w:val="FF0000"/>
        </w:rPr>
        <w:t xml:space="preserve"> dos recursos Progestão no ano,</w:t>
      </w:r>
      <w:r w:rsidR="007010D6">
        <w:rPr>
          <w:rFonts w:cstheme="minorHAnsi"/>
          <w:bCs/>
          <w:color w:val="FF0000"/>
        </w:rPr>
        <w:t xml:space="preserve"> </w:t>
      </w:r>
      <w:r w:rsidR="008901C4" w:rsidRPr="00AA6F0D">
        <w:rPr>
          <w:rFonts w:cstheme="minorHAnsi"/>
          <w:bCs/>
          <w:color w:val="FF0000"/>
        </w:rPr>
        <w:t>incluindo os rendimentos</w:t>
      </w:r>
      <w:r w:rsidR="00E95F42">
        <w:rPr>
          <w:rFonts w:cstheme="minorHAnsi"/>
          <w:bCs/>
          <w:color w:val="FF0000"/>
        </w:rPr>
        <w:t xml:space="preserve"> financeiros e</w:t>
      </w:r>
      <w:r w:rsidR="00E95F42" w:rsidRPr="00E95F42">
        <w:rPr>
          <w:rFonts w:cstheme="minorHAnsi"/>
          <w:bCs/>
          <w:color w:val="FF0000"/>
        </w:rPr>
        <w:t xml:space="preserve"> </w:t>
      </w:r>
      <w:r w:rsidR="00E95F42">
        <w:rPr>
          <w:rFonts w:cstheme="minorHAnsi"/>
          <w:bCs/>
          <w:color w:val="FF0000"/>
        </w:rPr>
        <w:t>eventuais devoluções</w:t>
      </w:r>
      <w:r w:rsidR="008901C4">
        <w:rPr>
          <w:rFonts w:cstheme="minorHAnsi"/>
          <w:bCs/>
          <w:color w:val="FF0000"/>
        </w:rPr>
        <w:t xml:space="preserve">, </w:t>
      </w:r>
      <w:r w:rsidR="007010D6">
        <w:rPr>
          <w:rFonts w:cstheme="minorHAnsi"/>
          <w:bCs/>
          <w:color w:val="FF0000"/>
        </w:rPr>
        <w:t>conforme</w:t>
      </w:r>
      <w:r w:rsidR="007B5404">
        <w:rPr>
          <w:rFonts w:cstheme="minorHAnsi"/>
          <w:bCs/>
          <w:color w:val="FF0000"/>
        </w:rPr>
        <w:t xml:space="preserve"> modelo de</w:t>
      </w:r>
      <w:r w:rsidR="007010D6">
        <w:rPr>
          <w:rFonts w:cstheme="minorHAnsi"/>
          <w:bCs/>
          <w:color w:val="FF0000"/>
        </w:rPr>
        <w:t xml:space="preserve"> planilha Excel anexa.</w:t>
      </w:r>
    </w:p>
    <w:p w14:paraId="5FBAA22E" w14:textId="4B576F9A" w:rsidR="006915A0" w:rsidRPr="00D16CFB" w:rsidRDefault="00983B56" w:rsidP="007F7144">
      <w:pPr>
        <w:spacing w:line="240" w:lineRule="auto"/>
        <w:ind w:left="567" w:hanging="567"/>
        <w:jc w:val="both"/>
        <w:rPr>
          <w:rFonts w:cstheme="minorHAnsi"/>
          <w:i/>
          <w:iCs/>
        </w:rPr>
      </w:pPr>
      <w:r w:rsidRPr="009F257B">
        <w:rPr>
          <w:rFonts w:cstheme="minorHAnsi"/>
          <w:b/>
          <w:bCs/>
          <w:u w:val="single"/>
        </w:rPr>
        <w:t>OBS</w:t>
      </w:r>
      <w:r w:rsidRPr="009F257B">
        <w:rPr>
          <w:rFonts w:cstheme="minorHAnsi"/>
        </w:rPr>
        <w:t>:</w:t>
      </w:r>
      <w:r w:rsidR="007F7144">
        <w:rPr>
          <w:rFonts w:cstheme="minorHAnsi"/>
        </w:rPr>
        <w:tab/>
      </w:r>
      <w:r w:rsidRPr="00D16CFB">
        <w:rPr>
          <w:rFonts w:cstheme="minorHAnsi"/>
          <w:i/>
          <w:iCs/>
        </w:rPr>
        <w:t>Verificar a compatibilidade do saldo total de 201</w:t>
      </w:r>
      <w:r w:rsidR="009D7998">
        <w:rPr>
          <w:rFonts w:cstheme="minorHAnsi"/>
          <w:i/>
          <w:iCs/>
        </w:rPr>
        <w:t>9</w:t>
      </w:r>
      <w:r w:rsidRPr="00D16CFB">
        <w:rPr>
          <w:rFonts w:cstheme="minorHAnsi"/>
          <w:i/>
          <w:iCs/>
        </w:rPr>
        <w:t xml:space="preserve"> </w:t>
      </w:r>
      <w:r w:rsidR="009F257B" w:rsidRPr="00D16CFB">
        <w:rPr>
          <w:rFonts w:cstheme="minorHAnsi"/>
          <w:i/>
          <w:iCs/>
        </w:rPr>
        <w:t>informado n</w:t>
      </w:r>
      <w:r w:rsidRPr="00D16CFB">
        <w:rPr>
          <w:rFonts w:cstheme="minorHAnsi"/>
          <w:i/>
          <w:iCs/>
        </w:rPr>
        <w:t>a planilha enviada no ano anterior</w:t>
      </w:r>
      <w:r w:rsidR="00044936">
        <w:rPr>
          <w:rFonts w:cstheme="minorHAnsi"/>
          <w:i/>
          <w:iCs/>
        </w:rPr>
        <w:t xml:space="preserve"> </w:t>
      </w:r>
      <w:bookmarkStart w:id="6" w:name="_Hlk31386577"/>
      <w:r w:rsidR="00044936">
        <w:rPr>
          <w:rFonts w:cstheme="minorHAnsi"/>
          <w:i/>
          <w:iCs/>
        </w:rPr>
        <w:t>e disponível no portal Progestão</w:t>
      </w:r>
      <w:bookmarkEnd w:id="6"/>
      <w:r w:rsidRPr="00D16CFB">
        <w:rPr>
          <w:rFonts w:cstheme="minorHAnsi"/>
          <w:i/>
          <w:iCs/>
        </w:rPr>
        <w:t>. Esclarecer devidamente em caso de divergências.</w:t>
      </w:r>
    </w:p>
    <w:p w14:paraId="15ECA3DE" w14:textId="77777777" w:rsidR="004C3D11" w:rsidRPr="009F257B" w:rsidRDefault="004C3D11" w:rsidP="004C3D11">
      <w:pPr>
        <w:rPr>
          <w:rFonts w:cstheme="minorHAnsi"/>
        </w:rPr>
      </w:pPr>
    </w:p>
    <w:p w14:paraId="6534ACF8" w14:textId="77777777" w:rsidR="004C3D11" w:rsidRDefault="004C3D11" w:rsidP="004C3D1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30DC9D88" w14:textId="4C28F02C" w:rsidR="002E5C25" w:rsidRPr="009A13D4" w:rsidRDefault="005E0C7A" w:rsidP="005E0C7A">
      <w:pPr>
        <w:spacing w:after="24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F</w:t>
      </w:r>
      <w:r w:rsidR="00E704BC" w:rsidRPr="00025A10">
        <w:rPr>
          <w:rFonts w:cstheme="minorHAnsi"/>
          <w:b/>
          <w:sz w:val="28"/>
          <w:szCs w:val="28"/>
        </w:rPr>
        <w:t>ator de Redução</w:t>
      </w:r>
    </w:p>
    <w:p w14:paraId="2BB507CD" w14:textId="502D03CA" w:rsidR="005E0C7A" w:rsidRPr="005E0C7A" w:rsidRDefault="005E0C7A" w:rsidP="005E0C7A">
      <w:pPr>
        <w:spacing w:after="60" w:line="240" w:lineRule="auto"/>
        <w:rPr>
          <w:rFonts w:cstheme="minorHAnsi"/>
          <w:b/>
          <w:sz w:val="24"/>
          <w:szCs w:val="24"/>
        </w:rPr>
      </w:pPr>
      <w:r w:rsidRPr="005E0C7A">
        <w:rPr>
          <w:rFonts w:cstheme="minorHAnsi"/>
          <w:b/>
          <w:sz w:val="24"/>
          <w:szCs w:val="24"/>
        </w:rPr>
        <w:t>Critério “c” do item 3.3.4 do Anexo I dos Contratos do 2º ciclo</w:t>
      </w:r>
      <w:r w:rsidR="000515E7">
        <w:rPr>
          <w:rFonts w:cstheme="minorHAnsi"/>
          <w:b/>
          <w:sz w:val="24"/>
          <w:szCs w:val="24"/>
        </w:rPr>
        <w:t xml:space="preserve"> </w:t>
      </w:r>
      <w:r w:rsidR="000515E7" w:rsidRPr="000515E7">
        <w:rPr>
          <w:rFonts w:cstheme="minorHAnsi"/>
          <w:b/>
          <w:sz w:val="24"/>
          <w:szCs w:val="24"/>
        </w:rPr>
        <w:t>para as 3 Entidades Estaduais com 1º período de certificação em 2020</w:t>
      </w:r>
    </w:p>
    <w:p w14:paraId="1A94326A" w14:textId="29619108" w:rsidR="00E53A8A" w:rsidRDefault="002E5C25" w:rsidP="000515E7">
      <w:pPr>
        <w:spacing w:after="120" w:line="240" w:lineRule="auto"/>
        <w:jc w:val="both"/>
        <w:rPr>
          <w:rFonts w:cstheme="minorHAnsi"/>
          <w:bCs/>
        </w:rPr>
      </w:pPr>
      <w:r w:rsidRPr="008946EA">
        <w:rPr>
          <w:rFonts w:cstheme="minorHAnsi"/>
          <w:bCs/>
        </w:rPr>
        <w:t xml:space="preserve">Em atendimento ao critério “c” estabelecido no Anexo I dos contratos do 2º ciclo do Progestão, </w:t>
      </w:r>
      <w:r w:rsidR="005E0C7A">
        <w:rPr>
          <w:rFonts w:cstheme="minorHAnsi"/>
          <w:bCs/>
        </w:rPr>
        <w:t>a</w:t>
      </w:r>
      <w:r w:rsidRPr="008946EA">
        <w:rPr>
          <w:rFonts w:cstheme="minorHAnsi"/>
          <w:bCs/>
        </w:rPr>
        <w:t xml:space="preserve">s </w:t>
      </w:r>
      <w:r w:rsidR="005E0C7A" w:rsidRPr="005E0C7A">
        <w:rPr>
          <w:rFonts w:cstheme="minorHAnsi"/>
          <w:bCs/>
          <w:u w:val="single"/>
        </w:rPr>
        <w:t>3 Entidades Estaduais</w:t>
      </w:r>
      <w:r w:rsidRPr="005E0C7A">
        <w:rPr>
          <w:rFonts w:cstheme="minorHAnsi"/>
          <w:bCs/>
          <w:u w:val="single"/>
        </w:rPr>
        <w:t xml:space="preserve"> com </w:t>
      </w:r>
      <w:r w:rsidR="003E0D25" w:rsidRPr="005E0C7A">
        <w:rPr>
          <w:rFonts w:cstheme="minorHAnsi"/>
          <w:bCs/>
          <w:u w:val="single"/>
        </w:rPr>
        <w:t>1º</w:t>
      </w:r>
      <w:r w:rsidRPr="005E0C7A">
        <w:rPr>
          <w:rFonts w:cstheme="minorHAnsi"/>
          <w:bCs/>
          <w:u w:val="single"/>
        </w:rPr>
        <w:t xml:space="preserve"> período de certificação em 20</w:t>
      </w:r>
      <w:r w:rsidR="005E0C7A" w:rsidRPr="005E0C7A">
        <w:rPr>
          <w:rFonts w:cstheme="minorHAnsi"/>
          <w:bCs/>
          <w:u w:val="single"/>
        </w:rPr>
        <w:t>20</w:t>
      </w:r>
      <w:r w:rsidRPr="008946EA">
        <w:rPr>
          <w:rFonts w:cstheme="minorHAnsi"/>
          <w:bCs/>
        </w:rPr>
        <w:t xml:space="preserve"> devem apresentar à ANA, </w:t>
      </w:r>
      <w:r w:rsidR="00AD05A3">
        <w:rPr>
          <w:rFonts w:cstheme="minorHAnsi"/>
          <w:bCs/>
        </w:rPr>
        <w:t xml:space="preserve">no máximo </w:t>
      </w:r>
      <w:r w:rsidRPr="008946EA">
        <w:rPr>
          <w:rFonts w:cstheme="minorHAnsi"/>
          <w:b/>
          <w:bCs/>
        </w:rPr>
        <w:t>até 3</w:t>
      </w:r>
      <w:r w:rsidR="00AD05A3">
        <w:rPr>
          <w:rFonts w:cstheme="minorHAnsi"/>
          <w:b/>
          <w:bCs/>
        </w:rPr>
        <w:t>0</w:t>
      </w:r>
      <w:r w:rsidRPr="008946EA">
        <w:rPr>
          <w:rFonts w:cstheme="minorHAnsi"/>
          <w:b/>
          <w:bCs/>
        </w:rPr>
        <w:t xml:space="preserve"> de </w:t>
      </w:r>
      <w:r w:rsidR="00AD05A3">
        <w:rPr>
          <w:rFonts w:cstheme="minorHAnsi"/>
          <w:b/>
          <w:bCs/>
        </w:rPr>
        <w:t>abril</w:t>
      </w:r>
      <w:r w:rsidRPr="008946EA">
        <w:rPr>
          <w:rFonts w:cstheme="minorHAnsi"/>
          <w:b/>
          <w:bCs/>
        </w:rPr>
        <w:t xml:space="preserve"> de 20</w:t>
      </w:r>
      <w:r w:rsidR="00211963">
        <w:rPr>
          <w:rFonts w:cstheme="minorHAnsi"/>
          <w:b/>
          <w:bCs/>
        </w:rPr>
        <w:t>2</w:t>
      </w:r>
      <w:r w:rsidR="005E0C7A">
        <w:rPr>
          <w:rFonts w:cstheme="minorHAnsi"/>
          <w:b/>
          <w:bCs/>
        </w:rPr>
        <w:t>1</w:t>
      </w:r>
      <w:r w:rsidRPr="008946EA">
        <w:rPr>
          <w:rFonts w:cstheme="minorHAnsi"/>
          <w:bCs/>
        </w:rPr>
        <w:t xml:space="preserve">, o </w:t>
      </w:r>
      <w:r w:rsidR="00DA609B">
        <w:rPr>
          <w:rFonts w:cstheme="minorHAnsi"/>
          <w:b/>
          <w:bCs/>
        </w:rPr>
        <w:t xml:space="preserve">Plano </w:t>
      </w:r>
      <w:r w:rsidR="00DA609B" w:rsidRPr="00475C16">
        <w:rPr>
          <w:rFonts w:cstheme="minorHAnsi"/>
          <w:b/>
          <w:bCs/>
        </w:rPr>
        <w:t>Plurianual de Aplicação do Saldo dos R</w:t>
      </w:r>
      <w:r w:rsidRPr="00475C16">
        <w:rPr>
          <w:rFonts w:cstheme="minorHAnsi"/>
          <w:b/>
          <w:bCs/>
        </w:rPr>
        <w:t>ecursos</w:t>
      </w:r>
      <w:r w:rsidRPr="00475C16">
        <w:rPr>
          <w:rFonts w:cstheme="minorHAnsi"/>
          <w:bCs/>
        </w:rPr>
        <w:t xml:space="preserve"> </w:t>
      </w:r>
      <w:r w:rsidRPr="008946EA">
        <w:rPr>
          <w:rFonts w:cstheme="minorHAnsi"/>
          <w:bCs/>
        </w:rPr>
        <w:t>da conta Progestão somados àqueles previstos para serem transferidos ao estado no período de 20</w:t>
      </w:r>
      <w:r w:rsidR="00211963">
        <w:rPr>
          <w:rFonts w:cstheme="minorHAnsi"/>
          <w:bCs/>
        </w:rPr>
        <w:t>2</w:t>
      </w:r>
      <w:r w:rsidR="005E0C7A">
        <w:rPr>
          <w:rFonts w:cstheme="minorHAnsi"/>
          <w:bCs/>
        </w:rPr>
        <w:t>1</w:t>
      </w:r>
      <w:r w:rsidRPr="008946EA">
        <w:rPr>
          <w:rFonts w:cstheme="minorHAnsi"/>
          <w:bCs/>
        </w:rPr>
        <w:t xml:space="preserve"> a 202</w:t>
      </w:r>
      <w:r w:rsidR="005E0C7A">
        <w:rPr>
          <w:rFonts w:cstheme="minorHAnsi"/>
          <w:bCs/>
        </w:rPr>
        <w:t>4</w:t>
      </w:r>
      <w:r w:rsidRPr="008946EA">
        <w:rPr>
          <w:rFonts w:cstheme="minorHAnsi"/>
          <w:bCs/>
        </w:rPr>
        <w:t>, devidamente apreciado pelo Conselho Estadual de Recursos Hídricos</w:t>
      </w:r>
      <w:r>
        <w:rPr>
          <w:rFonts w:cstheme="minorHAnsi"/>
          <w:bCs/>
        </w:rPr>
        <w:t>.</w:t>
      </w:r>
      <w:r w:rsidR="00E53A8A">
        <w:rPr>
          <w:rFonts w:cstheme="minorHAnsi"/>
          <w:bCs/>
        </w:rPr>
        <w:t xml:space="preserve"> </w:t>
      </w:r>
    </w:p>
    <w:p w14:paraId="425ED557" w14:textId="297526F3" w:rsidR="002E5C25" w:rsidRDefault="00E53A8A" w:rsidP="000515E7">
      <w:pPr>
        <w:spacing w:after="12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Segue modelo de planilha com itens de despesas conforme sugerido na planilha de aplicação dos recursos anualmente apresentada à ANA. Para apreciação junto ao </w:t>
      </w:r>
      <w:r w:rsidR="003E0D25">
        <w:rPr>
          <w:rFonts w:cstheme="minorHAnsi"/>
          <w:bCs/>
        </w:rPr>
        <w:t>Conselho</w:t>
      </w:r>
      <w:r>
        <w:rPr>
          <w:rFonts w:cstheme="minorHAnsi"/>
          <w:bCs/>
        </w:rPr>
        <w:t xml:space="preserve"> </w:t>
      </w:r>
      <w:r w:rsidR="00AE156B">
        <w:rPr>
          <w:rFonts w:cstheme="minorHAnsi"/>
          <w:bCs/>
        </w:rPr>
        <w:t xml:space="preserve">é fundamental </w:t>
      </w:r>
      <w:r>
        <w:rPr>
          <w:rFonts w:cstheme="minorHAnsi"/>
          <w:bCs/>
        </w:rPr>
        <w:t xml:space="preserve">detalhar cada item </w:t>
      </w:r>
      <w:r w:rsidR="00DF7C72">
        <w:rPr>
          <w:rFonts w:cstheme="minorHAnsi"/>
          <w:bCs/>
        </w:rPr>
        <w:t>para fins de melhor entendimento e avaliação dos investimentos previstos</w:t>
      </w:r>
      <w:r>
        <w:rPr>
          <w:rFonts w:cstheme="minorHAnsi"/>
          <w:bCs/>
        </w:rPr>
        <w:t>.</w:t>
      </w:r>
    </w:p>
    <w:p w14:paraId="4B2B335C" w14:textId="2509810E" w:rsidR="00D432A1" w:rsidRDefault="00D432A1" w:rsidP="00323ABD">
      <w:pPr>
        <w:spacing w:after="80"/>
        <w:jc w:val="center"/>
        <w:rPr>
          <w:rFonts w:cstheme="minorHAnsi"/>
          <w:bCs/>
        </w:rPr>
      </w:pPr>
      <w:r>
        <w:rPr>
          <w:rFonts w:cstheme="minorHAnsi"/>
          <w:b/>
        </w:rPr>
        <w:t>PLANO</w:t>
      </w:r>
      <w:r w:rsidR="00E53A8A">
        <w:rPr>
          <w:rFonts w:cstheme="minorHAnsi"/>
          <w:b/>
        </w:rPr>
        <w:t xml:space="preserve"> PLURIANUAL</w:t>
      </w:r>
      <w:r>
        <w:rPr>
          <w:rFonts w:cstheme="minorHAnsi"/>
          <w:b/>
        </w:rPr>
        <w:t xml:space="preserve"> DE </w:t>
      </w:r>
      <w:r w:rsidRPr="00A149B5">
        <w:rPr>
          <w:rFonts w:cstheme="minorHAnsi"/>
          <w:b/>
        </w:rPr>
        <w:t>APLICAÇÃO DOS RECURSOS PROGESTÃO</w:t>
      </w:r>
      <w:r>
        <w:rPr>
          <w:rFonts w:cstheme="minorHAnsi"/>
          <w:b/>
        </w:rPr>
        <w:t xml:space="preserve"> </w:t>
      </w:r>
      <w:r w:rsidR="00E53A8A">
        <w:rPr>
          <w:rFonts w:cstheme="minorHAnsi"/>
          <w:b/>
        </w:rPr>
        <w:t xml:space="preserve">NO PERÍODO </w:t>
      </w:r>
      <w:r>
        <w:rPr>
          <w:rFonts w:cstheme="minorHAnsi"/>
          <w:b/>
        </w:rPr>
        <w:t>20</w:t>
      </w:r>
      <w:r w:rsidR="00D16CFB">
        <w:rPr>
          <w:rFonts w:cstheme="minorHAnsi"/>
          <w:b/>
        </w:rPr>
        <w:t>20</w:t>
      </w:r>
      <w:r>
        <w:rPr>
          <w:rFonts w:cstheme="minorHAnsi"/>
          <w:b/>
        </w:rPr>
        <w:t xml:space="preserve"> - 202</w:t>
      </w:r>
      <w:r w:rsidR="00D16CFB">
        <w:rPr>
          <w:rFonts w:cstheme="minorHAnsi"/>
          <w:b/>
        </w:rPr>
        <w:t>3</w:t>
      </w:r>
    </w:p>
    <w:tbl>
      <w:tblPr>
        <w:tblStyle w:val="Tabelacomgrade"/>
        <w:tblW w:w="9639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963"/>
        <w:gridCol w:w="935"/>
        <w:gridCol w:w="935"/>
        <w:gridCol w:w="935"/>
        <w:gridCol w:w="935"/>
        <w:gridCol w:w="936"/>
      </w:tblGrid>
      <w:tr w:rsidR="002E5C25" w:rsidRPr="00A149B5" w14:paraId="6DEF400C" w14:textId="77777777" w:rsidTr="000515E7">
        <w:trPr>
          <w:trHeight w:val="397"/>
          <w:jc w:val="center"/>
        </w:trPr>
        <w:tc>
          <w:tcPr>
            <w:tcW w:w="4963" w:type="dxa"/>
            <w:shd w:val="clear" w:color="auto" w:fill="D9D9D9" w:themeFill="background1" w:themeFillShade="D9"/>
            <w:vAlign w:val="center"/>
          </w:tcPr>
          <w:p w14:paraId="535E3892" w14:textId="77777777" w:rsidR="002E5C25" w:rsidRPr="00A149B5" w:rsidRDefault="002E5C25" w:rsidP="00D81C0A">
            <w:pPr>
              <w:spacing w:before="40" w:after="40"/>
              <w:rPr>
                <w:rFonts w:cstheme="minorHAnsi"/>
                <w:b/>
              </w:rPr>
            </w:pP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60AD254F" w14:textId="38C510CB" w:rsidR="002E5C25" w:rsidRPr="00A149B5" w:rsidRDefault="002E5C25" w:rsidP="00D81C0A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149B5">
              <w:rPr>
                <w:rFonts w:cstheme="minorHAnsi"/>
                <w:b/>
              </w:rPr>
              <w:t>20</w:t>
            </w:r>
            <w:r w:rsidR="00211963">
              <w:rPr>
                <w:rFonts w:cstheme="minorHAnsi"/>
                <w:b/>
              </w:rPr>
              <w:t>2</w:t>
            </w:r>
            <w:r w:rsidR="005E0C7A">
              <w:rPr>
                <w:rFonts w:cstheme="minorHAnsi"/>
                <w:b/>
              </w:rPr>
              <w:t>1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6D7D3398" w14:textId="65161380" w:rsidR="002E5C25" w:rsidRPr="00A149B5" w:rsidRDefault="002E5C25" w:rsidP="00D81C0A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149B5">
              <w:rPr>
                <w:rFonts w:cstheme="minorHAnsi"/>
                <w:b/>
              </w:rPr>
              <w:t>20</w:t>
            </w:r>
            <w:r w:rsidR="00867CCE">
              <w:rPr>
                <w:rFonts w:cstheme="minorHAnsi"/>
                <w:b/>
              </w:rPr>
              <w:t>2</w:t>
            </w:r>
            <w:r w:rsidR="005E0C7A">
              <w:rPr>
                <w:rFonts w:cstheme="minorHAnsi"/>
                <w:b/>
              </w:rPr>
              <w:t>2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77313DA2" w14:textId="0FBE5D78" w:rsidR="002E5C25" w:rsidRPr="00A149B5" w:rsidRDefault="002E5C25" w:rsidP="00D81C0A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149B5">
              <w:rPr>
                <w:rFonts w:cstheme="minorHAnsi"/>
                <w:b/>
              </w:rPr>
              <w:t>20</w:t>
            </w:r>
            <w:r>
              <w:rPr>
                <w:rFonts w:cstheme="minorHAnsi"/>
                <w:b/>
              </w:rPr>
              <w:t>2</w:t>
            </w:r>
            <w:r w:rsidR="005E0C7A">
              <w:rPr>
                <w:rFonts w:cstheme="minorHAnsi"/>
                <w:b/>
              </w:rPr>
              <w:t>3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371673F3" w14:textId="4D719AA9" w:rsidR="002E5C25" w:rsidRPr="00A149B5" w:rsidRDefault="002E5C25" w:rsidP="00D81C0A">
            <w:pPr>
              <w:spacing w:before="40"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</w:t>
            </w:r>
            <w:r w:rsidR="005E0C7A">
              <w:rPr>
                <w:rFonts w:cstheme="minorHAnsi"/>
                <w:b/>
              </w:rPr>
              <w:t>4</w:t>
            </w: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14:paraId="736B141B" w14:textId="77777777" w:rsidR="002E5C25" w:rsidRPr="00A149B5" w:rsidRDefault="002E5C25" w:rsidP="00D81C0A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149B5">
              <w:rPr>
                <w:rFonts w:cstheme="minorHAnsi"/>
                <w:b/>
              </w:rPr>
              <w:t>TOTAL</w:t>
            </w:r>
          </w:p>
        </w:tc>
      </w:tr>
      <w:tr w:rsidR="002E5C25" w:rsidRPr="00572CF2" w14:paraId="7F478D3E" w14:textId="77777777" w:rsidTr="001724B6">
        <w:trPr>
          <w:jc w:val="center"/>
        </w:trPr>
        <w:tc>
          <w:tcPr>
            <w:tcW w:w="4963" w:type="dxa"/>
            <w:tcBorders>
              <w:bottom w:val="single" w:sz="4" w:space="0" w:color="7F7F7F" w:themeColor="text1" w:themeTint="80"/>
            </w:tcBorders>
            <w:vAlign w:val="center"/>
          </w:tcPr>
          <w:p w14:paraId="0E791076" w14:textId="77777777" w:rsidR="002E5C25" w:rsidRPr="001724B6" w:rsidRDefault="001724B6" w:rsidP="00D81C0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TOTAL DE </w:t>
            </w:r>
            <w:r w:rsidRPr="001724B6">
              <w:rPr>
                <w:b/>
                <w:color w:val="000000"/>
                <w:sz w:val="20"/>
                <w:szCs w:val="20"/>
              </w:rPr>
              <w:t>RECEITAS</w:t>
            </w:r>
            <w:r>
              <w:rPr>
                <w:b/>
                <w:color w:val="000000"/>
                <w:sz w:val="20"/>
                <w:szCs w:val="20"/>
              </w:rPr>
              <w:t xml:space="preserve"> PREVISTAS (A)</w:t>
            </w:r>
          </w:p>
        </w:tc>
        <w:tc>
          <w:tcPr>
            <w:tcW w:w="935" w:type="dxa"/>
            <w:tcBorders>
              <w:bottom w:val="single" w:sz="4" w:space="0" w:color="7F7F7F" w:themeColor="text1" w:themeTint="80"/>
            </w:tcBorders>
            <w:vAlign w:val="center"/>
          </w:tcPr>
          <w:p w14:paraId="55793B55" w14:textId="77777777" w:rsidR="002E5C25" w:rsidRPr="00572CF2" w:rsidRDefault="002E5C25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7F7F7F" w:themeColor="text1" w:themeTint="80"/>
            </w:tcBorders>
            <w:vAlign w:val="center"/>
          </w:tcPr>
          <w:p w14:paraId="26E61C20" w14:textId="77777777" w:rsidR="002E5C25" w:rsidRPr="00572CF2" w:rsidRDefault="002E5C25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7F7F7F" w:themeColor="text1" w:themeTint="80"/>
            </w:tcBorders>
            <w:vAlign w:val="center"/>
          </w:tcPr>
          <w:p w14:paraId="64D1AED8" w14:textId="77777777" w:rsidR="002E5C25" w:rsidRPr="00572CF2" w:rsidRDefault="002E5C25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7F7F7F" w:themeColor="text1" w:themeTint="80"/>
            </w:tcBorders>
            <w:vAlign w:val="center"/>
          </w:tcPr>
          <w:p w14:paraId="5B2D8FA6" w14:textId="77777777" w:rsidR="002E5C25" w:rsidRPr="00572CF2" w:rsidRDefault="002E5C25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single" w:sz="4" w:space="0" w:color="7F7F7F" w:themeColor="text1" w:themeTint="80"/>
            </w:tcBorders>
            <w:vAlign w:val="center"/>
          </w:tcPr>
          <w:p w14:paraId="7DECC4D1" w14:textId="77777777" w:rsidR="002E5C25" w:rsidRPr="00572CF2" w:rsidRDefault="002E5C25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724B6" w:rsidRPr="00572CF2" w14:paraId="56B42364" w14:textId="77777777" w:rsidTr="001724B6">
        <w:trPr>
          <w:jc w:val="center"/>
        </w:trPr>
        <w:tc>
          <w:tcPr>
            <w:tcW w:w="4963" w:type="dxa"/>
            <w:tcBorders>
              <w:bottom w:val="dotted" w:sz="4" w:space="0" w:color="7F7F7F" w:themeColor="text1" w:themeTint="80"/>
            </w:tcBorders>
            <w:vAlign w:val="center"/>
          </w:tcPr>
          <w:p w14:paraId="77028585" w14:textId="77777777" w:rsidR="001724B6" w:rsidRDefault="001724B6" w:rsidP="001724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SALDO DOS RECURSOS DO ANO ANTERIOR (Incluindo rendimentos)</w:t>
            </w:r>
          </w:p>
        </w:tc>
        <w:tc>
          <w:tcPr>
            <w:tcW w:w="935" w:type="dxa"/>
            <w:tcBorders>
              <w:bottom w:val="dotted" w:sz="4" w:space="0" w:color="7F7F7F" w:themeColor="text1" w:themeTint="80"/>
            </w:tcBorders>
            <w:vAlign w:val="center"/>
          </w:tcPr>
          <w:p w14:paraId="36C94537" w14:textId="77777777" w:rsidR="001724B6" w:rsidRPr="00572CF2" w:rsidRDefault="001724B6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dotted" w:sz="4" w:space="0" w:color="7F7F7F" w:themeColor="text1" w:themeTint="80"/>
            </w:tcBorders>
            <w:vAlign w:val="center"/>
          </w:tcPr>
          <w:p w14:paraId="6271193C" w14:textId="77777777" w:rsidR="001724B6" w:rsidRPr="00572CF2" w:rsidRDefault="001724B6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dotted" w:sz="4" w:space="0" w:color="7F7F7F" w:themeColor="text1" w:themeTint="80"/>
            </w:tcBorders>
            <w:vAlign w:val="center"/>
          </w:tcPr>
          <w:p w14:paraId="27E1ECDD" w14:textId="77777777" w:rsidR="001724B6" w:rsidRPr="00572CF2" w:rsidRDefault="001724B6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dotted" w:sz="4" w:space="0" w:color="7F7F7F" w:themeColor="text1" w:themeTint="80"/>
            </w:tcBorders>
            <w:vAlign w:val="center"/>
          </w:tcPr>
          <w:p w14:paraId="21489A80" w14:textId="77777777" w:rsidR="001724B6" w:rsidRPr="00572CF2" w:rsidRDefault="001724B6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dotted" w:sz="4" w:space="0" w:color="7F7F7F" w:themeColor="text1" w:themeTint="80"/>
            </w:tcBorders>
            <w:vAlign w:val="center"/>
          </w:tcPr>
          <w:p w14:paraId="795BED86" w14:textId="77777777" w:rsidR="001724B6" w:rsidRPr="00572CF2" w:rsidRDefault="001724B6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724B6" w:rsidRPr="00572CF2" w14:paraId="2262DE04" w14:textId="77777777" w:rsidTr="001724B6">
        <w:trPr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</w:tcBorders>
            <w:vAlign w:val="center"/>
          </w:tcPr>
          <w:p w14:paraId="57BE9AF4" w14:textId="77777777" w:rsidR="001724B6" w:rsidRPr="00572CF2" w:rsidRDefault="001724B6" w:rsidP="001724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PARCELA PROGESTÃO A SER TRANSFERIDA (Previsão)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</w:tcBorders>
            <w:vAlign w:val="center"/>
          </w:tcPr>
          <w:p w14:paraId="464B647F" w14:textId="77777777" w:rsidR="001724B6" w:rsidRPr="00572CF2" w:rsidRDefault="001724B6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</w:tcBorders>
            <w:vAlign w:val="center"/>
          </w:tcPr>
          <w:p w14:paraId="555B3E84" w14:textId="77777777" w:rsidR="001724B6" w:rsidRPr="00572CF2" w:rsidRDefault="001724B6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</w:tcBorders>
            <w:vAlign w:val="center"/>
          </w:tcPr>
          <w:p w14:paraId="287A3AC0" w14:textId="77777777" w:rsidR="001724B6" w:rsidRPr="00572CF2" w:rsidRDefault="001724B6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</w:tcBorders>
            <w:vAlign w:val="center"/>
          </w:tcPr>
          <w:p w14:paraId="742CA7B2" w14:textId="77777777" w:rsidR="001724B6" w:rsidRPr="00572CF2" w:rsidRDefault="001724B6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</w:tcBorders>
            <w:vAlign w:val="center"/>
          </w:tcPr>
          <w:p w14:paraId="702A5099" w14:textId="77777777" w:rsidR="001724B6" w:rsidRPr="00572CF2" w:rsidRDefault="001724B6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724B6" w:rsidRPr="00572CF2" w14:paraId="76FE5EA6" w14:textId="77777777" w:rsidTr="001724B6">
        <w:trPr>
          <w:jc w:val="center"/>
        </w:trPr>
        <w:tc>
          <w:tcPr>
            <w:tcW w:w="4963" w:type="dxa"/>
            <w:tcBorders>
              <w:bottom w:val="single" w:sz="4" w:space="0" w:color="7F7F7F" w:themeColor="text1" w:themeTint="80"/>
            </w:tcBorders>
            <w:vAlign w:val="center"/>
          </w:tcPr>
          <w:p w14:paraId="45EC109A" w14:textId="77777777" w:rsidR="001724B6" w:rsidRPr="001724B6" w:rsidRDefault="001724B6" w:rsidP="001724B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TOTAL DE </w:t>
            </w:r>
            <w:r w:rsidRPr="001724B6">
              <w:rPr>
                <w:b/>
                <w:color w:val="000000"/>
                <w:sz w:val="20"/>
                <w:szCs w:val="20"/>
              </w:rPr>
              <w:t>DESPESAS PREVISTAS</w:t>
            </w:r>
            <w:r>
              <w:rPr>
                <w:b/>
                <w:color w:val="000000"/>
                <w:sz w:val="20"/>
                <w:szCs w:val="20"/>
              </w:rPr>
              <w:t xml:space="preserve"> (B)</w:t>
            </w:r>
          </w:p>
        </w:tc>
        <w:tc>
          <w:tcPr>
            <w:tcW w:w="935" w:type="dxa"/>
            <w:tcBorders>
              <w:bottom w:val="single" w:sz="4" w:space="0" w:color="7F7F7F" w:themeColor="text1" w:themeTint="80"/>
            </w:tcBorders>
            <w:vAlign w:val="center"/>
          </w:tcPr>
          <w:p w14:paraId="0C45B2EC" w14:textId="77777777" w:rsidR="001724B6" w:rsidRPr="00572CF2" w:rsidRDefault="001724B6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7F7F7F" w:themeColor="text1" w:themeTint="80"/>
            </w:tcBorders>
            <w:vAlign w:val="center"/>
          </w:tcPr>
          <w:p w14:paraId="68EDCC71" w14:textId="77777777" w:rsidR="001724B6" w:rsidRPr="00572CF2" w:rsidRDefault="001724B6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7F7F7F" w:themeColor="text1" w:themeTint="80"/>
            </w:tcBorders>
            <w:vAlign w:val="center"/>
          </w:tcPr>
          <w:p w14:paraId="05C8FA8C" w14:textId="77777777" w:rsidR="001724B6" w:rsidRPr="00572CF2" w:rsidRDefault="001724B6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7F7F7F" w:themeColor="text1" w:themeTint="80"/>
            </w:tcBorders>
            <w:vAlign w:val="center"/>
          </w:tcPr>
          <w:p w14:paraId="0A408B21" w14:textId="77777777" w:rsidR="001724B6" w:rsidRPr="00572CF2" w:rsidRDefault="001724B6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single" w:sz="4" w:space="0" w:color="7F7F7F" w:themeColor="text1" w:themeTint="80"/>
            </w:tcBorders>
            <w:vAlign w:val="center"/>
          </w:tcPr>
          <w:p w14:paraId="6926224A" w14:textId="77777777" w:rsidR="001724B6" w:rsidRPr="00572CF2" w:rsidRDefault="001724B6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724B6" w:rsidRPr="00572CF2" w14:paraId="1BAFCFD2" w14:textId="77777777" w:rsidTr="007F770A">
        <w:trPr>
          <w:trHeight w:val="283"/>
          <w:jc w:val="center"/>
        </w:trPr>
        <w:tc>
          <w:tcPr>
            <w:tcW w:w="4963" w:type="dxa"/>
            <w:tcBorders>
              <w:bottom w:val="dotted" w:sz="4" w:space="0" w:color="7F7F7F" w:themeColor="text1" w:themeTint="80"/>
            </w:tcBorders>
            <w:vAlign w:val="center"/>
          </w:tcPr>
          <w:p w14:paraId="17820A7B" w14:textId="77777777" w:rsidR="001724B6" w:rsidRPr="00572CF2" w:rsidRDefault="001724B6" w:rsidP="007F770A">
            <w:pPr>
              <w:rPr>
                <w:color w:val="000000"/>
                <w:sz w:val="20"/>
                <w:szCs w:val="20"/>
              </w:rPr>
            </w:pPr>
            <w:r w:rsidRPr="00572CF2">
              <w:rPr>
                <w:color w:val="000000"/>
                <w:sz w:val="20"/>
                <w:szCs w:val="20"/>
              </w:rPr>
              <w:t>Diárias</w:t>
            </w:r>
          </w:p>
        </w:tc>
        <w:tc>
          <w:tcPr>
            <w:tcW w:w="935" w:type="dxa"/>
            <w:tcBorders>
              <w:bottom w:val="dotted" w:sz="4" w:space="0" w:color="7F7F7F" w:themeColor="text1" w:themeTint="80"/>
            </w:tcBorders>
            <w:vAlign w:val="center"/>
          </w:tcPr>
          <w:p w14:paraId="72D8D40B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dotted" w:sz="4" w:space="0" w:color="7F7F7F" w:themeColor="text1" w:themeTint="80"/>
            </w:tcBorders>
            <w:vAlign w:val="center"/>
          </w:tcPr>
          <w:p w14:paraId="034B8F27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dotted" w:sz="4" w:space="0" w:color="7F7F7F" w:themeColor="text1" w:themeTint="80"/>
            </w:tcBorders>
            <w:vAlign w:val="center"/>
          </w:tcPr>
          <w:p w14:paraId="04BF870A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dotted" w:sz="4" w:space="0" w:color="7F7F7F" w:themeColor="text1" w:themeTint="80"/>
            </w:tcBorders>
            <w:vAlign w:val="center"/>
          </w:tcPr>
          <w:p w14:paraId="42AC4322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dotted" w:sz="4" w:space="0" w:color="7F7F7F" w:themeColor="text1" w:themeTint="80"/>
            </w:tcBorders>
            <w:vAlign w:val="center"/>
          </w:tcPr>
          <w:p w14:paraId="6598382C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724B6" w:rsidRPr="00572CF2" w14:paraId="76532C65" w14:textId="77777777" w:rsidTr="007F770A">
        <w:trPr>
          <w:trHeight w:val="283"/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2C46AFA" w14:textId="77777777" w:rsidR="001724B6" w:rsidRPr="00572CF2" w:rsidRDefault="001724B6" w:rsidP="007F770A">
            <w:pPr>
              <w:rPr>
                <w:color w:val="000000"/>
                <w:sz w:val="20"/>
                <w:szCs w:val="20"/>
              </w:rPr>
            </w:pPr>
            <w:r w:rsidRPr="00572CF2">
              <w:rPr>
                <w:color w:val="000000"/>
                <w:sz w:val="20"/>
                <w:szCs w:val="20"/>
              </w:rPr>
              <w:t>Passagens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0448E1CC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B0B14F0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32F467A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7AFA9EE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29171A28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724B6" w:rsidRPr="00572CF2" w14:paraId="7827C423" w14:textId="77777777" w:rsidTr="007F770A">
        <w:trPr>
          <w:trHeight w:val="283"/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FDB23E9" w14:textId="77777777" w:rsidR="001724B6" w:rsidRPr="00572CF2" w:rsidRDefault="001724B6" w:rsidP="007F770A">
            <w:pPr>
              <w:rPr>
                <w:color w:val="000000"/>
                <w:sz w:val="20"/>
                <w:szCs w:val="20"/>
              </w:rPr>
            </w:pPr>
            <w:r w:rsidRPr="00572CF2">
              <w:rPr>
                <w:color w:val="000000"/>
                <w:sz w:val="20"/>
                <w:szCs w:val="20"/>
              </w:rPr>
              <w:t>Material de consumo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4FDA059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50FD562A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21DF6F50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3BE12AD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DDF3CAD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724B6" w:rsidRPr="00572CF2" w14:paraId="3B585A27" w14:textId="77777777" w:rsidTr="007F770A">
        <w:trPr>
          <w:trHeight w:val="283"/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289C6655" w14:textId="77777777" w:rsidR="001724B6" w:rsidRPr="00572CF2" w:rsidRDefault="001724B6" w:rsidP="007F770A">
            <w:pPr>
              <w:rPr>
                <w:color w:val="000000"/>
                <w:sz w:val="20"/>
                <w:szCs w:val="20"/>
              </w:rPr>
            </w:pPr>
            <w:r w:rsidRPr="00572CF2">
              <w:rPr>
                <w:color w:val="000000"/>
                <w:sz w:val="20"/>
                <w:szCs w:val="20"/>
              </w:rPr>
              <w:t>Aquisição de equipamentos e material permanente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30E88D9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2FA4A8A0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5AE5DA04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EE9A7C4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24D5DBA7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B346B" w:rsidRPr="00572CF2" w14:paraId="0783DC56" w14:textId="77777777" w:rsidTr="007F770A">
        <w:trPr>
          <w:trHeight w:val="283"/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3CAC02C" w14:textId="64A6AFDA" w:rsidR="00AB346B" w:rsidRPr="00572CF2" w:rsidRDefault="00AB346B" w:rsidP="007F770A">
            <w:pPr>
              <w:rPr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Despesas com imóveis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043B2756" w14:textId="77777777" w:rsidR="00AB346B" w:rsidRPr="00572CF2" w:rsidRDefault="00AB346B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C60CF6D" w14:textId="77777777" w:rsidR="00AB346B" w:rsidRPr="00572CF2" w:rsidRDefault="00AB346B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590289D9" w14:textId="77777777" w:rsidR="00AB346B" w:rsidRPr="00572CF2" w:rsidRDefault="00AB346B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516F3068" w14:textId="77777777" w:rsidR="00AB346B" w:rsidRPr="00572CF2" w:rsidRDefault="00AB346B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1A0F92C" w14:textId="77777777" w:rsidR="00AB346B" w:rsidRPr="00572CF2" w:rsidRDefault="00AB346B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724B6" w:rsidRPr="00572CF2" w14:paraId="0526EDFD" w14:textId="77777777" w:rsidTr="007F770A">
        <w:trPr>
          <w:trHeight w:val="283"/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78764C2" w14:textId="77777777" w:rsidR="001724B6" w:rsidRPr="00572CF2" w:rsidRDefault="001724B6" w:rsidP="007F770A">
            <w:pPr>
              <w:rPr>
                <w:rFonts w:cstheme="minorHAnsi"/>
                <w:sz w:val="20"/>
                <w:szCs w:val="20"/>
              </w:rPr>
            </w:pPr>
            <w:r w:rsidRPr="00572CF2">
              <w:rPr>
                <w:rFonts w:cstheme="minorHAnsi"/>
                <w:sz w:val="20"/>
                <w:szCs w:val="20"/>
              </w:rPr>
              <w:t>Contratação de pessoal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031311B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A35AF59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2894E1AB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2A22C05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527F9FEB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B346B" w:rsidRPr="00572CF2" w14:paraId="1A2BE96A" w14:textId="77777777" w:rsidTr="007F770A">
        <w:trPr>
          <w:trHeight w:val="283"/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A8B5665" w14:textId="696A1D22" w:rsidR="00AB346B" w:rsidRPr="00572CF2" w:rsidRDefault="00AB346B" w:rsidP="007F77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Serviços de informática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E7E5FC5" w14:textId="77777777" w:rsidR="00AB346B" w:rsidRPr="00572CF2" w:rsidRDefault="00AB346B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12CE4CD" w14:textId="77777777" w:rsidR="00AB346B" w:rsidRPr="00572CF2" w:rsidRDefault="00AB346B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2527D51" w14:textId="77777777" w:rsidR="00AB346B" w:rsidRPr="00572CF2" w:rsidRDefault="00AB346B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019E5509" w14:textId="77777777" w:rsidR="00AB346B" w:rsidRPr="00572CF2" w:rsidRDefault="00AB346B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230EE1F" w14:textId="77777777" w:rsidR="00AB346B" w:rsidRPr="00572CF2" w:rsidRDefault="00AB346B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B346B" w:rsidRPr="00572CF2" w14:paraId="6C6DAF12" w14:textId="77777777" w:rsidTr="007F770A">
        <w:trPr>
          <w:trHeight w:val="283"/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2B5F908" w14:textId="40B22E71" w:rsidR="00AB346B" w:rsidRDefault="00AB346B" w:rsidP="00AB34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Serviços de comunicação 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A1F6652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51A53D64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B310ADB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37A521F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6AD2B93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B346B" w:rsidRPr="00572CF2" w14:paraId="67CFCF98" w14:textId="77777777" w:rsidTr="007F770A">
        <w:trPr>
          <w:trHeight w:val="283"/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0C987062" w14:textId="0AB3FF68" w:rsidR="00AB346B" w:rsidRDefault="00AB346B" w:rsidP="00AB34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Realização de eventos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F1C11A7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02DE1A66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DA76FA8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B734724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507D0904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B346B" w:rsidRPr="00572CF2" w14:paraId="6617ECE4" w14:textId="77777777" w:rsidTr="007F770A">
        <w:trPr>
          <w:trHeight w:val="283"/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C3444E3" w14:textId="3A4E5A2B" w:rsidR="00AB346B" w:rsidRDefault="00AB346B" w:rsidP="00AB34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Ações de capacitação e treinamento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C4381BF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4D54896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54E9847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334CA51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B4235D4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B346B" w:rsidRPr="00572CF2" w14:paraId="7F41201F" w14:textId="77777777" w:rsidTr="007F770A">
        <w:trPr>
          <w:trHeight w:val="283"/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59282EFE" w14:textId="78205919" w:rsidR="00AB346B" w:rsidRDefault="00AB346B" w:rsidP="00AB346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Despesas com comitês</w:t>
            </w:r>
            <w:r w:rsidR="004F0E95">
              <w:rPr>
                <w:rFonts w:ascii="Calibri" w:hAnsi="Calibri"/>
                <w:color w:val="000000"/>
                <w:sz w:val="20"/>
                <w:szCs w:val="20"/>
              </w:rPr>
              <w:t xml:space="preserve"> e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CERH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59FAA86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095DD83C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03D2B85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5BB7038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2CD0B8E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F0E95" w:rsidRPr="00572CF2" w14:paraId="05715E26" w14:textId="77777777" w:rsidTr="007F770A">
        <w:trPr>
          <w:trHeight w:val="283"/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0462F9A9" w14:textId="42CCAB53" w:rsidR="004F0E95" w:rsidRDefault="004F0E95" w:rsidP="004F0E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Contratação de planos de bacias hidrográficas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410701B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5A99FFC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76B8121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245AF1F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65C13D3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F0E95" w:rsidRPr="00572CF2" w14:paraId="5FAC9D62" w14:textId="77777777" w:rsidTr="007F770A">
        <w:trPr>
          <w:trHeight w:val="283"/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184C0CD" w14:textId="27BC5006" w:rsidR="004F0E95" w:rsidRPr="00572CF2" w:rsidRDefault="004F0E95" w:rsidP="004F0E95">
            <w:pPr>
              <w:rPr>
                <w:rFonts w:cstheme="minorHAnsi"/>
                <w:sz w:val="20"/>
                <w:szCs w:val="20"/>
              </w:rPr>
            </w:pPr>
            <w:r w:rsidRPr="00572CF2">
              <w:rPr>
                <w:rFonts w:cstheme="minorHAnsi"/>
                <w:sz w:val="20"/>
                <w:szCs w:val="20"/>
              </w:rPr>
              <w:t xml:space="preserve">Contratação de </w:t>
            </w:r>
            <w:r>
              <w:rPr>
                <w:rFonts w:cstheme="minorHAnsi"/>
                <w:sz w:val="20"/>
                <w:szCs w:val="20"/>
              </w:rPr>
              <w:t>estudos e projetos em recursos hídricos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CE553AA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24C75669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0E4AAFB9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243FAD0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4F9D6A6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F0E95" w:rsidRPr="00572CF2" w14:paraId="3259D8F6" w14:textId="77777777" w:rsidTr="007F770A">
        <w:trPr>
          <w:trHeight w:val="283"/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C1E94D6" w14:textId="41ACCD00" w:rsidR="004F0E95" w:rsidRPr="00572CF2" w:rsidRDefault="004F0E95" w:rsidP="004F0E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Despesas com rede hidrometeorológica e sala de situação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C40C696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C0F3140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0DE1260A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17D138B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06638109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F0E95" w:rsidRPr="00572CF2" w14:paraId="033AFC4D" w14:textId="77777777" w:rsidTr="007F770A">
        <w:trPr>
          <w:trHeight w:val="283"/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BE53307" w14:textId="0962E72D" w:rsidR="004F0E95" w:rsidRPr="00A149B5" w:rsidRDefault="004F0E95" w:rsidP="004F0E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Despesas com monitoramento da qualidade da água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2E36F54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A32D6E9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B6B89FB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079913CA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698E94D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F0E95" w:rsidRPr="00572CF2" w14:paraId="419AC8D3" w14:textId="77777777" w:rsidTr="007F770A">
        <w:trPr>
          <w:trHeight w:val="283"/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08EDDAD6" w14:textId="5447FBEB" w:rsidR="004F0E95" w:rsidRPr="00A149B5" w:rsidRDefault="004F0E95" w:rsidP="004F0E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Outros serviços de terceiros (</w:t>
            </w:r>
            <w:r w:rsidR="00AE2DD7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discriminar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27F0F473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1DEACCB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697CE36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8CEC355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2F288C4A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F0E95" w:rsidRPr="00572CF2" w14:paraId="3F26AF52" w14:textId="77777777" w:rsidTr="007F770A">
        <w:trPr>
          <w:trHeight w:val="283"/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A172D9A" w14:textId="3545B962" w:rsidR="004F0E95" w:rsidRPr="00A149B5" w:rsidRDefault="004F0E95" w:rsidP="004F0E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Outras despesas (</w:t>
            </w:r>
            <w:r w:rsidR="00AE2DD7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discriminar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63D5CD1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B1E78AB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B08218B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1FBC124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222D4E6F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F0E95" w:rsidRPr="00A149B5" w14:paraId="791CFF5E" w14:textId="77777777" w:rsidTr="001724B6">
        <w:trPr>
          <w:jc w:val="center"/>
        </w:trPr>
        <w:tc>
          <w:tcPr>
            <w:tcW w:w="4963" w:type="dxa"/>
            <w:vAlign w:val="center"/>
          </w:tcPr>
          <w:p w14:paraId="551710B1" w14:textId="77777777" w:rsidR="004F0E95" w:rsidRPr="00A149B5" w:rsidRDefault="004F0E95" w:rsidP="004F0E95">
            <w:pPr>
              <w:spacing w:before="40" w:after="4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SALDO TOTAL</w:t>
            </w:r>
          </w:p>
        </w:tc>
        <w:tc>
          <w:tcPr>
            <w:tcW w:w="935" w:type="dxa"/>
            <w:vAlign w:val="center"/>
          </w:tcPr>
          <w:p w14:paraId="70E832D6" w14:textId="77777777" w:rsidR="004F0E95" w:rsidRPr="00A149B5" w:rsidRDefault="004F0E95" w:rsidP="004F0E95">
            <w:pPr>
              <w:spacing w:before="40" w:after="40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16F32219" w14:textId="77777777" w:rsidR="004F0E95" w:rsidRPr="00A149B5" w:rsidRDefault="004F0E95" w:rsidP="004F0E95">
            <w:pPr>
              <w:spacing w:before="40" w:after="40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086FD15B" w14:textId="77777777" w:rsidR="004F0E95" w:rsidRPr="00A149B5" w:rsidRDefault="004F0E95" w:rsidP="004F0E95">
            <w:pPr>
              <w:spacing w:before="40" w:after="40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44BF5358" w14:textId="77777777" w:rsidR="004F0E95" w:rsidRPr="00A149B5" w:rsidRDefault="004F0E95" w:rsidP="004F0E95">
            <w:pPr>
              <w:spacing w:before="40" w:after="40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AED3526" w14:textId="77777777" w:rsidR="004F0E95" w:rsidRPr="00A149B5" w:rsidRDefault="004F0E95" w:rsidP="004F0E95">
            <w:pPr>
              <w:spacing w:before="40" w:after="40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0E95" w:rsidRPr="00A149B5" w14:paraId="34CE71CA" w14:textId="77777777" w:rsidTr="001724B6">
        <w:trPr>
          <w:jc w:val="center"/>
        </w:trPr>
        <w:tc>
          <w:tcPr>
            <w:tcW w:w="4963" w:type="dxa"/>
            <w:tcBorders>
              <w:bottom w:val="single" w:sz="4" w:space="0" w:color="7F7F7F" w:themeColor="text1" w:themeTint="80"/>
            </w:tcBorders>
            <w:vAlign w:val="center"/>
          </w:tcPr>
          <w:p w14:paraId="687DB00F" w14:textId="77777777" w:rsidR="004F0E95" w:rsidRPr="001724B6" w:rsidRDefault="004F0E95" w:rsidP="004F0E95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% DE DESEMBOLSO ANUAL PREVISTO </w:t>
            </w:r>
            <w:r>
              <w:rPr>
                <w:rFonts w:cstheme="minorHAnsi"/>
                <w:sz w:val="20"/>
                <w:szCs w:val="20"/>
              </w:rPr>
              <w:t>(B/A)</w:t>
            </w:r>
          </w:p>
        </w:tc>
        <w:tc>
          <w:tcPr>
            <w:tcW w:w="935" w:type="dxa"/>
            <w:tcBorders>
              <w:bottom w:val="single" w:sz="4" w:space="0" w:color="7F7F7F" w:themeColor="text1" w:themeTint="80"/>
            </w:tcBorders>
            <w:vAlign w:val="center"/>
          </w:tcPr>
          <w:p w14:paraId="38D8137B" w14:textId="77777777" w:rsidR="004F0E95" w:rsidRPr="00A149B5" w:rsidRDefault="004F0E95" w:rsidP="004F0E95">
            <w:pPr>
              <w:spacing w:before="40" w:after="40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7F7F7F" w:themeColor="text1" w:themeTint="80"/>
            </w:tcBorders>
            <w:vAlign w:val="center"/>
          </w:tcPr>
          <w:p w14:paraId="54701BF7" w14:textId="77777777" w:rsidR="004F0E95" w:rsidRPr="00A149B5" w:rsidRDefault="004F0E95" w:rsidP="004F0E95">
            <w:pPr>
              <w:spacing w:before="40" w:after="40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7F7F7F" w:themeColor="text1" w:themeTint="80"/>
            </w:tcBorders>
            <w:vAlign w:val="center"/>
          </w:tcPr>
          <w:p w14:paraId="6BEDBB1A" w14:textId="77777777" w:rsidR="004F0E95" w:rsidRPr="00A149B5" w:rsidRDefault="004F0E95" w:rsidP="004F0E95">
            <w:pPr>
              <w:spacing w:before="40" w:after="40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7F7F7F" w:themeColor="text1" w:themeTint="80"/>
            </w:tcBorders>
            <w:vAlign w:val="center"/>
          </w:tcPr>
          <w:p w14:paraId="1A2FD5A0" w14:textId="77777777" w:rsidR="004F0E95" w:rsidRPr="00A149B5" w:rsidRDefault="004F0E95" w:rsidP="004F0E95">
            <w:pPr>
              <w:spacing w:before="40" w:after="40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single" w:sz="4" w:space="0" w:color="7F7F7F" w:themeColor="text1" w:themeTint="80"/>
            </w:tcBorders>
            <w:vAlign w:val="center"/>
          </w:tcPr>
          <w:p w14:paraId="3823144C" w14:textId="77777777" w:rsidR="004F0E95" w:rsidRPr="00A149B5" w:rsidRDefault="004F0E95" w:rsidP="004F0E95">
            <w:pPr>
              <w:spacing w:before="40" w:after="40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EF0257A" w14:textId="77777777" w:rsidR="002E5C25" w:rsidRPr="002E5C25" w:rsidRDefault="002E5C25" w:rsidP="000515E7">
      <w:pPr>
        <w:spacing w:after="0" w:line="240" w:lineRule="auto"/>
        <w:jc w:val="both"/>
        <w:rPr>
          <w:rFonts w:cstheme="minorHAnsi"/>
          <w:bCs/>
        </w:rPr>
      </w:pPr>
    </w:p>
    <w:p w14:paraId="0DDAA406" w14:textId="6A9BE809" w:rsidR="00E704BC" w:rsidRPr="005E0C7A" w:rsidRDefault="00E704BC" w:rsidP="008C7FE6">
      <w:pPr>
        <w:spacing w:after="60" w:line="240" w:lineRule="auto"/>
        <w:rPr>
          <w:rFonts w:cstheme="minorHAnsi"/>
          <w:b/>
          <w:sz w:val="24"/>
          <w:szCs w:val="24"/>
        </w:rPr>
      </w:pPr>
      <w:r w:rsidRPr="005E0C7A">
        <w:rPr>
          <w:rFonts w:cstheme="minorHAnsi"/>
          <w:b/>
          <w:sz w:val="24"/>
          <w:szCs w:val="24"/>
        </w:rPr>
        <w:t>Critérios “b”</w:t>
      </w:r>
      <w:r w:rsidR="00211963" w:rsidRPr="005E0C7A">
        <w:rPr>
          <w:rFonts w:cstheme="minorHAnsi"/>
          <w:b/>
          <w:sz w:val="24"/>
          <w:szCs w:val="24"/>
        </w:rPr>
        <w:t>, “c”</w:t>
      </w:r>
      <w:r w:rsidRPr="005E0C7A">
        <w:rPr>
          <w:rFonts w:cstheme="minorHAnsi"/>
          <w:b/>
          <w:sz w:val="24"/>
          <w:szCs w:val="24"/>
        </w:rPr>
        <w:t xml:space="preserve"> e “d” do</w:t>
      </w:r>
      <w:r w:rsidR="00B0477A" w:rsidRPr="005E0C7A">
        <w:rPr>
          <w:rFonts w:cstheme="minorHAnsi"/>
          <w:b/>
          <w:sz w:val="24"/>
          <w:szCs w:val="24"/>
        </w:rPr>
        <w:t xml:space="preserve"> item 3.3.4 do</w:t>
      </w:r>
      <w:r w:rsidRPr="005E0C7A">
        <w:rPr>
          <w:rFonts w:cstheme="minorHAnsi"/>
          <w:b/>
          <w:sz w:val="24"/>
          <w:szCs w:val="24"/>
        </w:rPr>
        <w:t xml:space="preserve"> Anexo I dos Contratos do 2º ciclo </w:t>
      </w:r>
    </w:p>
    <w:p w14:paraId="5C5D8115" w14:textId="78BA6B56" w:rsidR="008C7FE6" w:rsidRDefault="00E704BC" w:rsidP="000515E7">
      <w:pPr>
        <w:spacing w:after="0" w:line="240" w:lineRule="auto"/>
        <w:jc w:val="both"/>
        <w:rPr>
          <w:rFonts w:cstheme="minorHAnsi"/>
          <w:bCs/>
          <w:szCs w:val="24"/>
        </w:rPr>
      </w:pPr>
      <w:r w:rsidRPr="006D3568">
        <w:rPr>
          <w:rFonts w:ascii="Calibri" w:hAnsi="Calibri" w:cs="Calibri"/>
          <w:color w:val="000000"/>
        </w:rPr>
        <w:t xml:space="preserve">Para </w:t>
      </w:r>
      <w:r w:rsidRPr="007B21B8">
        <w:rPr>
          <w:rFonts w:ascii="Calibri" w:hAnsi="Calibri" w:cs="Calibri"/>
          <w:color w:val="000000"/>
        </w:rPr>
        <w:t xml:space="preserve">as </w:t>
      </w:r>
      <w:r w:rsidR="005E0C7A">
        <w:rPr>
          <w:rFonts w:ascii="Calibri" w:hAnsi="Calibri" w:cs="Calibri"/>
          <w:color w:val="000000"/>
          <w:u w:val="single"/>
        </w:rPr>
        <w:t>23</w:t>
      </w:r>
      <w:r w:rsidRPr="007B21B8">
        <w:rPr>
          <w:rFonts w:ascii="Calibri" w:hAnsi="Calibri" w:cs="Calibri"/>
          <w:color w:val="000000"/>
          <w:u w:val="single"/>
        </w:rPr>
        <w:t xml:space="preserve"> Entidades Estaduais</w:t>
      </w:r>
      <w:r w:rsidRPr="00946F17">
        <w:rPr>
          <w:rFonts w:ascii="Calibri" w:hAnsi="Calibri" w:cs="Calibri"/>
          <w:color w:val="000000"/>
        </w:rPr>
        <w:t xml:space="preserve"> que aderiram ao </w:t>
      </w:r>
      <w:r>
        <w:rPr>
          <w:rFonts w:ascii="Calibri" w:hAnsi="Calibri" w:cs="Calibri"/>
          <w:color w:val="000000"/>
        </w:rPr>
        <w:t>s</w:t>
      </w:r>
      <w:r w:rsidRPr="00946F17">
        <w:rPr>
          <w:rFonts w:ascii="Calibri" w:hAnsi="Calibri" w:cs="Calibri"/>
          <w:color w:val="000000"/>
        </w:rPr>
        <w:t xml:space="preserve">egundo </w:t>
      </w:r>
      <w:r>
        <w:rPr>
          <w:rFonts w:ascii="Calibri" w:hAnsi="Calibri" w:cs="Calibri"/>
          <w:color w:val="000000"/>
        </w:rPr>
        <w:t>c</w:t>
      </w:r>
      <w:r w:rsidRPr="00946F17">
        <w:rPr>
          <w:rFonts w:ascii="Calibri" w:hAnsi="Calibri" w:cs="Calibri"/>
          <w:color w:val="000000"/>
        </w:rPr>
        <w:t>iclo do Progestão no</w:t>
      </w:r>
      <w:r w:rsidR="00211963">
        <w:rPr>
          <w:rFonts w:ascii="Calibri" w:hAnsi="Calibri" w:cs="Calibri"/>
          <w:color w:val="000000"/>
        </w:rPr>
        <w:t>s</w:t>
      </w:r>
      <w:r w:rsidRPr="00946F17">
        <w:rPr>
          <w:rFonts w:ascii="Calibri" w:hAnsi="Calibri" w:cs="Calibri"/>
          <w:color w:val="000000"/>
        </w:rPr>
        <w:t xml:space="preserve"> ano</w:t>
      </w:r>
      <w:r w:rsidR="00211963">
        <w:rPr>
          <w:rFonts w:ascii="Calibri" w:hAnsi="Calibri" w:cs="Calibri"/>
          <w:color w:val="000000"/>
        </w:rPr>
        <w:t>s</w:t>
      </w:r>
      <w:r w:rsidRPr="00946F17">
        <w:rPr>
          <w:rFonts w:ascii="Calibri" w:hAnsi="Calibri" w:cs="Calibri"/>
          <w:color w:val="000000"/>
        </w:rPr>
        <w:t xml:space="preserve"> de 201</w:t>
      </w:r>
      <w:r>
        <w:rPr>
          <w:rFonts w:ascii="Calibri" w:hAnsi="Calibri" w:cs="Calibri"/>
          <w:color w:val="000000"/>
        </w:rPr>
        <w:t>7</w:t>
      </w:r>
      <w:r w:rsidR="005E0C7A">
        <w:rPr>
          <w:rFonts w:ascii="Calibri" w:hAnsi="Calibri" w:cs="Calibri"/>
          <w:color w:val="000000"/>
        </w:rPr>
        <w:t>, 2018</w:t>
      </w:r>
      <w:r w:rsidR="00211963">
        <w:rPr>
          <w:rFonts w:ascii="Calibri" w:hAnsi="Calibri" w:cs="Calibri"/>
          <w:color w:val="000000"/>
        </w:rPr>
        <w:t xml:space="preserve"> e 201</w:t>
      </w:r>
      <w:r w:rsidR="005E0C7A">
        <w:rPr>
          <w:rFonts w:ascii="Calibri" w:hAnsi="Calibri" w:cs="Calibri"/>
          <w:color w:val="000000"/>
        </w:rPr>
        <w:t>9</w:t>
      </w:r>
      <w:r>
        <w:rPr>
          <w:rFonts w:ascii="Calibri" w:hAnsi="Calibri" w:cs="Calibri"/>
          <w:color w:val="000000"/>
        </w:rPr>
        <w:t>, deve ser</w:t>
      </w:r>
      <w:r w:rsidRPr="006D356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informado</w:t>
      </w:r>
      <w:r w:rsidR="008030F8">
        <w:rPr>
          <w:rFonts w:ascii="Calibri" w:hAnsi="Calibri" w:cs="Calibri"/>
          <w:color w:val="000000"/>
        </w:rPr>
        <w:t xml:space="preserve">, </w:t>
      </w:r>
      <w:r w:rsidR="008030F8">
        <w:rPr>
          <w:rFonts w:cstheme="minorHAnsi"/>
          <w:bCs/>
        </w:rPr>
        <w:t xml:space="preserve">no máximo </w:t>
      </w:r>
      <w:r w:rsidR="008030F8" w:rsidRPr="008946EA">
        <w:rPr>
          <w:rFonts w:cstheme="minorHAnsi"/>
          <w:b/>
          <w:bCs/>
        </w:rPr>
        <w:t>até 3</w:t>
      </w:r>
      <w:r w:rsidR="008030F8">
        <w:rPr>
          <w:rFonts w:cstheme="minorHAnsi"/>
          <w:b/>
          <w:bCs/>
        </w:rPr>
        <w:t>0</w:t>
      </w:r>
      <w:r w:rsidR="008030F8" w:rsidRPr="008946EA">
        <w:rPr>
          <w:rFonts w:cstheme="minorHAnsi"/>
          <w:b/>
          <w:bCs/>
        </w:rPr>
        <w:t xml:space="preserve"> de </w:t>
      </w:r>
      <w:r w:rsidR="008030F8">
        <w:rPr>
          <w:rFonts w:cstheme="minorHAnsi"/>
          <w:b/>
          <w:bCs/>
        </w:rPr>
        <w:t>abril</w:t>
      </w:r>
      <w:r w:rsidR="008030F8" w:rsidRPr="008946EA">
        <w:rPr>
          <w:rFonts w:cstheme="minorHAnsi"/>
          <w:b/>
          <w:bCs/>
        </w:rPr>
        <w:t xml:space="preserve"> de 20</w:t>
      </w:r>
      <w:r w:rsidR="00211963">
        <w:rPr>
          <w:rFonts w:cstheme="minorHAnsi"/>
          <w:b/>
          <w:bCs/>
        </w:rPr>
        <w:t>2</w:t>
      </w:r>
      <w:r w:rsidR="005E0C7A">
        <w:rPr>
          <w:rFonts w:cstheme="minorHAnsi"/>
          <w:b/>
          <w:bCs/>
        </w:rPr>
        <w:t>1</w:t>
      </w:r>
      <w:r w:rsidR="008030F8" w:rsidRPr="008946EA">
        <w:rPr>
          <w:rFonts w:cstheme="minorHAnsi"/>
          <w:bCs/>
        </w:rPr>
        <w:t xml:space="preserve">, </w:t>
      </w:r>
      <w:r>
        <w:rPr>
          <w:rFonts w:ascii="Calibri" w:hAnsi="Calibri" w:cs="Calibri"/>
          <w:color w:val="000000"/>
        </w:rPr>
        <w:t xml:space="preserve">o atendimento </w:t>
      </w:r>
      <w:r w:rsidR="00211963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os</w:t>
      </w:r>
      <w:r w:rsidR="00211963">
        <w:rPr>
          <w:rFonts w:ascii="Calibri" w:hAnsi="Calibri" w:cs="Calibri"/>
          <w:color w:val="000000"/>
        </w:rPr>
        <w:t xml:space="preserve"> seguintes</w:t>
      </w:r>
      <w:r>
        <w:rPr>
          <w:rFonts w:ascii="Calibri" w:hAnsi="Calibri" w:cs="Calibri"/>
          <w:color w:val="000000"/>
        </w:rPr>
        <w:t xml:space="preserve"> critérios</w:t>
      </w:r>
      <w:r w:rsidR="00211963"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r w:rsidR="00211963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>b</w:t>
      </w:r>
      <w:r w:rsidR="00211963">
        <w:rPr>
          <w:rFonts w:ascii="Calibri" w:hAnsi="Calibri" w:cs="Calibri"/>
          <w:color w:val="000000"/>
        </w:rPr>
        <w:t>)</w:t>
      </w:r>
      <w:r w:rsidR="00323ABD" w:rsidRPr="005D65AF">
        <w:rPr>
          <w:rFonts w:cstheme="minorHAnsi"/>
          <w:bCs/>
          <w:szCs w:val="24"/>
        </w:rPr>
        <w:t xml:space="preserve"> comprovação da apresentação do </w:t>
      </w:r>
      <w:r w:rsidR="00323ABD" w:rsidRPr="00A720F4">
        <w:rPr>
          <w:rFonts w:cstheme="minorHAnsi"/>
          <w:b/>
          <w:bCs/>
          <w:szCs w:val="24"/>
        </w:rPr>
        <w:t>Relatório de Gestão</w:t>
      </w:r>
      <w:r w:rsidR="00323ABD" w:rsidRPr="005D65AF">
        <w:rPr>
          <w:rFonts w:cstheme="minorHAnsi"/>
          <w:bCs/>
          <w:szCs w:val="24"/>
        </w:rPr>
        <w:t xml:space="preserve"> pelo estado na Assembleia Legislativa no ano de 20</w:t>
      </w:r>
      <w:r w:rsidR="005E0C7A">
        <w:rPr>
          <w:rFonts w:cstheme="minorHAnsi"/>
          <w:bCs/>
          <w:szCs w:val="24"/>
        </w:rPr>
        <w:t>20</w:t>
      </w:r>
      <w:r w:rsidR="00323ABD">
        <w:rPr>
          <w:rFonts w:cstheme="minorHAnsi"/>
          <w:bCs/>
          <w:szCs w:val="24"/>
        </w:rPr>
        <w:t xml:space="preserve">; </w:t>
      </w:r>
      <w:r w:rsidR="00211963">
        <w:rPr>
          <w:rFonts w:cstheme="minorHAnsi"/>
          <w:bCs/>
          <w:szCs w:val="24"/>
        </w:rPr>
        <w:t>(c) apresentação d</w:t>
      </w:r>
      <w:r w:rsidR="00323ABD" w:rsidRPr="005D65AF">
        <w:rPr>
          <w:rFonts w:cstheme="minorHAnsi"/>
          <w:bCs/>
          <w:szCs w:val="24"/>
        </w:rPr>
        <w:t xml:space="preserve">os </w:t>
      </w:r>
      <w:r w:rsidR="00323ABD" w:rsidRPr="00A720F4">
        <w:rPr>
          <w:rFonts w:cstheme="minorHAnsi"/>
          <w:b/>
          <w:bCs/>
          <w:szCs w:val="24"/>
        </w:rPr>
        <w:t>gastos</w:t>
      </w:r>
      <w:r w:rsidR="00323ABD" w:rsidRPr="005D65AF">
        <w:rPr>
          <w:rFonts w:cstheme="minorHAnsi"/>
          <w:bCs/>
          <w:szCs w:val="24"/>
        </w:rPr>
        <w:t xml:space="preserve"> realizados </w:t>
      </w:r>
      <w:r w:rsidR="00323ABD" w:rsidRPr="00A720F4">
        <w:rPr>
          <w:rFonts w:cstheme="minorHAnsi"/>
          <w:b/>
          <w:bCs/>
          <w:szCs w:val="24"/>
        </w:rPr>
        <w:t>com os recursos do Progestão</w:t>
      </w:r>
      <w:r w:rsidR="00323ABD" w:rsidRPr="005D65AF">
        <w:rPr>
          <w:rFonts w:cstheme="minorHAnsi"/>
          <w:bCs/>
          <w:szCs w:val="24"/>
        </w:rPr>
        <w:t xml:space="preserve"> </w:t>
      </w:r>
      <w:r w:rsidR="00323ABD" w:rsidRPr="00A720F4">
        <w:rPr>
          <w:rFonts w:cstheme="minorHAnsi"/>
          <w:b/>
          <w:bCs/>
          <w:szCs w:val="24"/>
        </w:rPr>
        <w:t>no ano de 20</w:t>
      </w:r>
      <w:r w:rsidR="005E0C7A">
        <w:rPr>
          <w:rFonts w:cstheme="minorHAnsi"/>
          <w:b/>
          <w:bCs/>
          <w:szCs w:val="24"/>
        </w:rPr>
        <w:t>20</w:t>
      </w:r>
      <w:r w:rsidR="00323ABD">
        <w:rPr>
          <w:rFonts w:cstheme="minorHAnsi"/>
          <w:bCs/>
          <w:szCs w:val="24"/>
        </w:rPr>
        <w:t>,</w:t>
      </w:r>
      <w:r w:rsidR="00323ABD" w:rsidRPr="005D65AF">
        <w:rPr>
          <w:rFonts w:cstheme="minorHAnsi"/>
          <w:bCs/>
          <w:szCs w:val="24"/>
        </w:rPr>
        <w:t xml:space="preserve"> devidamente apreciado pelo CERH; e </w:t>
      </w:r>
      <w:r w:rsidR="00211963">
        <w:rPr>
          <w:rFonts w:cstheme="minorHAnsi"/>
          <w:bCs/>
          <w:szCs w:val="24"/>
        </w:rPr>
        <w:t xml:space="preserve">(d) </w:t>
      </w:r>
      <w:r w:rsidR="00323ABD" w:rsidRPr="005D65AF">
        <w:rPr>
          <w:rFonts w:cstheme="minorHAnsi"/>
          <w:bCs/>
          <w:szCs w:val="24"/>
        </w:rPr>
        <w:t xml:space="preserve">o </w:t>
      </w:r>
      <w:r w:rsidR="00323ABD" w:rsidRPr="00A720F4">
        <w:rPr>
          <w:rFonts w:cstheme="minorHAnsi"/>
          <w:b/>
          <w:bCs/>
          <w:szCs w:val="24"/>
        </w:rPr>
        <w:t>percentual do desembolso</w:t>
      </w:r>
      <w:r w:rsidR="00323ABD" w:rsidRPr="005D65AF">
        <w:rPr>
          <w:rFonts w:cstheme="minorHAnsi"/>
          <w:bCs/>
          <w:szCs w:val="24"/>
        </w:rPr>
        <w:t xml:space="preserve"> </w:t>
      </w:r>
      <w:r w:rsidR="00312641">
        <w:rPr>
          <w:rFonts w:cstheme="minorHAnsi"/>
          <w:bCs/>
          <w:szCs w:val="24"/>
        </w:rPr>
        <w:t xml:space="preserve">efetuado </w:t>
      </w:r>
      <w:r w:rsidR="00AE156B">
        <w:rPr>
          <w:rFonts w:cstheme="minorHAnsi"/>
          <w:bCs/>
          <w:szCs w:val="24"/>
        </w:rPr>
        <w:t>no ano de</w:t>
      </w:r>
      <w:r w:rsidR="00323ABD" w:rsidRPr="005D65AF">
        <w:rPr>
          <w:rFonts w:cstheme="minorHAnsi"/>
          <w:bCs/>
          <w:szCs w:val="24"/>
        </w:rPr>
        <w:t xml:space="preserve"> 20</w:t>
      </w:r>
      <w:r w:rsidR="005E0C7A">
        <w:rPr>
          <w:rFonts w:cstheme="minorHAnsi"/>
          <w:bCs/>
          <w:szCs w:val="24"/>
        </w:rPr>
        <w:t>20</w:t>
      </w:r>
      <w:r w:rsidR="00323ABD" w:rsidRPr="005D65AF">
        <w:rPr>
          <w:rFonts w:cstheme="minorHAnsi"/>
          <w:bCs/>
          <w:szCs w:val="24"/>
        </w:rPr>
        <w:t xml:space="preserve"> </w:t>
      </w:r>
      <w:r w:rsidR="00AE156B">
        <w:rPr>
          <w:rFonts w:cstheme="minorHAnsi"/>
          <w:bCs/>
          <w:szCs w:val="24"/>
        </w:rPr>
        <w:t>em relação ao saldo</w:t>
      </w:r>
      <w:r w:rsidR="00323ABD">
        <w:rPr>
          <w:rFonts w:cstheme="minorHAnsi"/>
          <w:bCs/>
          <w:szCs w:val="24"/>
        </w:rPr>
        <w:t xml:space="preserve"> acumulado</w:t>
      </w:r>
      <w:r w:rsidR="00323ABD" w:rsidRPr="005D65AF">
        <w:rPr>
          <w:rFonts w:cstheme="minorHAnsi"/>
          <w:bCs/>
          <w:szCs w:val="24"/>
        </w:rPr>
        <w:t xml:space="preserve"> do</w:t>
      </w:r>
      <w:r w:rsidR="00AE156B">
        <w:rPr>
          <w:rFonts w:cstheme="minorHAnsi"/>
          <w:bCs/>
          <w:szCs w:val="24"/>
        </w:rPr>
        <w:t>s recursos do</w:t>
      </w:r>
      <w:r w:rsidR="00323ABD" w:rsidRPr="005D65AF">
        <w:rPr>
          <w:rFonts w:cstheme="minorHAnsi"/>
          <w:bCs/>
          <w:szCs w:val="24"/>
        </w:rPr>
        <w:t xml:space="preserve"> programa</w:t>
      </w:r>
      <w:r w:rsidR="00323ABD">
        <w:rPr>
          <w:rFonts w:cstheme="minorHAnsi"/>
          <w:bCs/>
          <w:szCs w:val="24"/>
        </w:rPr>
        <w:t xml:space="preserve"> </w:t>
      </w:r>
      <w:r w:rsidR="00312641">
        <w:rPr>
          <w:rFonts w:cstheme="minorHAnsi"/>
          <w:bCs/>
          <w:szCs w:val="24"/>
        </w:rPr>
        <w:t>em 31/12/2020</w:t>
      </w:r>
      <w:r w:rsidR="008030F8">
        <w:rPr>
          <w:rFonts w:cstheme="minorHAnsi"/>
          <w:bCs/>
          <w:szCs w:val="24"/>
        </w:rPr>
        <w:t>.</w:t>
      </w:r>
    </w:p>
    <w:p w14:paraId="6E2D2C55" w14:textId="77777777" w:rsidR="000515E7" w:rsidRDefault="000515E7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19916E78" w14:textId="45C33DF8" w:rsidR="008707DC" w:rsidRPr="009A13D4" w:rsidRDefault="00A347FC" w:rsidP="00025A10">
      <w:pPr>
        <w:spacing w:after="240"/>
        <w:rPr>
          <w:rFonts w:cstheme="minorHAnsi"/>
          <w:b/>
          <w:sz w:val="28"/>
          <w:szCs w:val="28"/>
        </w:rPr>
      </w:pPr>
      <w:r w:rsidRPr="009A13D4">
        <w:rPr>
          <w:rFonts w:cstheme="minorHAnsi"/>
          <w:b/>
          <w:sz w:val="28"/>
          <w:szCs w:val="28"/>
        </w:rPr>
        <w:lastRenderedPageBreak/>
        <w:t>Anexos</w:t>
      </w:r>
    </w:p>
    <w:p w14:paraId="7B47A105" w14:textId="77777777" w:rsidR="0067658B" w:rsidRPr="009A13D4" w:rsidRDefault="00B72BBF" w:rsidP="00B72BBF">
      <w:pPr>
        <w:pStyle w:val="PargrafodaLista"/>
        <w:ind w:left="0"/>
        <w:jc w:val="both"/>
        <w:rPr>
          <w:rFonts w:cstheme="minorHAnsi"/>
          <w:color w:val="FF0000"/>
        </w:rPr>
      </w:pPr>
      <w:r w:rsidRPr="009A13D4">
        <w:rPr>
          <w:rFonts w:cstheme="minorHAnsi"/>
          <w:color w:val="FF0000"/>
        </w:rPr>
        <w:t>A</w:t>
      </w:r>
      <w:r w:rsidR="00AC4512" w:rsidRPr="009A13D4">
        <w:rPr>
          <w:rFonts w:cstheme="minorHAnsi"/>
          <w:color w:val="FF0000"/>
        </w:rPr>
        <w:t>nexos eventualmente necessários</w:t>
      </w:r>
      <w:r w:rsidRPr="009A13D4">
        <w:rPr>
          <w:rFonts w:cstheme="minorHAnsi"/>
          <w:color w:val="FF0000"/>
        </w:rPr>
        <w:t>.</w:t>
      </w:r>
    </w:p>
    <w:p w14:paraId="05F93C33" w14:textId="77777777" w:rsidR="00FB21E0" w:rsidRPr="00FB21E0" w:rsidRDefault="00FB21E0" w:rsidP="00FB21E0">
      <w:pPr>
        <w:jc w:val="center"/>
        <w:rPr>
          <w:b/>
          <w:sz w:val="24"/>
          <w:szCs w:val="24"/>
        </w:rPr>
      </w:pPr>
    </w:p>
    <w:sectPr w:rsidR="00FB21E0" w:rsidRPr="00FB21E0" w:rsidSect="00025A1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D1E89" w14:textId="77777777" w:rsidR="005B29AE" w:rsidRDefault="005B29AE" w:rsidP="00FB21E0">
      <w:pPr>
        <w:spacing w:after="0" w:line="240" w:lineRule="auto"/>
      </w:pPr>
      <w:r>
        <w:separator/>
      </w:r>
    </w:p>
  </w:endnote>
  <w:endnote w:type="continuationSeparator" w:id="0">
    <w:p w14:paraId="5A569BDD" w14:textId="77777777" w:rsidR="005B29AE" w:rsidRDefault="005B29AE" w:rsidP="00FB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71BE9" w14:textId="77777777" w:rsidR="005B29AE" w:rsidRDefault="005B29AE" w:rsidP="00FB21E0">
      <w:pPr>
        <w:spacing w:after="0" w:line="240" w:lineRule="auto"/>
      </w:pPr>
      <w:r>
        <w:separator/>
      </w:r>
    </w:p>
  </w:footnote>
  <w:footnote w:type="continuationSeparator" w:id="0">
    <w:p w14:paraId="0E8EE279" w14:textId="77777777" w:rsidR="005B29AE" w:rsidRDefault="005B29AE" w:rsidP="00FB2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8DF"/>
    <w:multiLevelType w:val="hybridMultilevel"/>
    <w:tmpl w:val="1688B612"/>
    <w:lvl w:ilvl="0" w:tplc="59CC64D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1F5C77"/>
    <w:multiLevelType w:val="hybridMultilevel"/>
    <w:tmpl w:val="20246F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3795"/>
    <w:multiLevelType w:val="multilevel"/>
    <w:tmpl w:val="0416001F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1B41F1"/>
    <w:multiLevelType w:val="hybridMultilevel"/>
    <w:tmpl w:val="15C0D91E"/>
    <w:lvl w:ilvl="0" w:tplc="59CC6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3D8A"/>
    <w:multiLevelType w:val="hybridMultilevel"/>
    <w:tmpl w:val="D514EC74"/>
    <w:lvl w:ilvl="0" w:tplc="0416000D">
      <w:start w:val="1"/>
      <w:numFmt w:val="bullet"/>
      <w:lvlText w:val=""/>
      <w:lvlJc w:val="left"/>
      <w:pPr>
        <w:ind w:left="85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5" w15:restartNumberingAfterBreak="0">
    <w:nsid w:val="0E2B4BA8"/>
    <w:multiLevelType w:val="hybridMultilevel"/>
    <w:tmpl w:val="41107DC8"/>
    <w:lvl w:ilvl="0" w:tplc="0416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12560FF5"/>
    <w:multiLevelType w:val="hybridMultilevel"/>
    <w:tmpl w:val="D13EACE4"/>
    <w:lvl w:ilvl="0" w:tplc="1502636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31C4A"/>
    <w:multiLevelType w:val="hybridMultilevel"/>
    <w:tmpl w:val="1090DAD6"/>
    <w:lvl w:ilvl="0" w:tplc="0416000F">
      <w:start w:val="1"/>
      <w:numFmt w:val="decimal"/>
      <w:lvlText w:val="%1."/>
      <w:lvlJc w:val="left"/>
      <w:pPr>
        <w:ind w:left="1512" w:hanging="360"/>
      </w:p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15837466"/>
    <w:multiLevelType w:val="hybridMultilevel"/>
    <w:tmpl w:val="16E84982"/>
    <w:lvl w:ilvl="0" w:tplc="127A10A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A16AD"/>
    <w:multiLevelType w:val="hybridMultilevel"/>
    <w:tmpl w:val="16E84982"/>
    <w:lvl w:ilvl="0" w:tplc="127A10A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B56C5"/>
    <w:multiLevelType w:val="hybridMultilevel"/>
    <w:tmpl w:val="154ECEF4"/>
    <w:lvl w:ilvl="0" w:tplc="56C2B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B08E7"/>
    <w:multiLevelType w:val="multilevel"/>
    <w:tmpl w:val="0416001F"/>
    <w:numStyleLink w:val="Estilo1"/>
  </w:abstractNum>
  <w:abstractNum w:abstractNumId="12" w15:restartNumberingAfterBreak="0">
    <w:nsid w:val="231F23A9"/>
    <w:multiLevelType w:val="hybridMultilevel"/>
    <w:tmpl w:val="7C228322"/>
    <w:lvl w:ilvl="0" w:tplc="57E2FF1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5364C"/>
    <w:multiLevelType w:val="hybridMultilevel"/>
    <w:tmpl w:val="61F2F97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764EAC"/>
    <w:multiLevelType w:val="multilevel"/>
    <w:tmpl w:val="0416001F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31A1305F"/>
    <w:multiLevelType w:val="hybridMultilevel"/>
    <w:tmpl w:val="D2CC84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F4773"/>
    <w:multiLevelType w:val="hybridMultilevel"/>
    <w:tmpl w:val="8D045210"/>
    <w:lvl w:ilvl="0" w:tplc="59CC6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B0B24"/>
    <w:multiLevelType w:val="hybridMultilevel"/>
    <w:tmpl w:val="0D36193C"/>
    <w:lvl w:ilvl="0" w:tplc="E47E76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80A97"/>
    <w:multiLevelType w:val="multilevel"/>
    <w:tmpl w:val="0416001F"/>
    <w:lvl w:ilvl="0">
      <w:start w:val="1"/>
      <w:numFmt w:val="upperRoman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6" w:hanging="432"/>
      </w:pPr>
    </w:lvl>
    <w:lvl w:ilvl="2">
      <w:start w:val="1"/>
      <w:numFmt w:val="decimal"/>
      <w:lvlText w:val="%1.%2.%3."/>
      <w:lvlJc w:val="left"/>
      <w:pPr>
        <w:ind w:left="3348" w:hanging="504"/>
      </w:pPr>
    </w:lvl>
    <w:lvl w:ilvl="3">
      <w:start w:val="1"/>
      <w:numFmt w:val="decimal"/>
      <w:lvlText w:val="%1.%2.%3.%4."/>
      <w:lvlJc w:val="left"/>
      <w:pPr>
        <w:ind w:left="3852" w:hanging="648"/>
      </w:pPr>
    </w:lvl>
    <w:lvl w:ilvl="4">
      <w:start w:val="1"/>
      <w:numFmt w:val="decimal"/>
      <w:lvlText w:val="%1.%2.%3.%4.%5."/>
      <w:lvlJc w:val="left"/>
      <w:pPr>
        <w:ind w:left="4356" w:hanging="792"/>
      </w:pPr>
    </w:lvl>
    <w:lvl w:ilvl="5">
      <w:start w:val="1"/>
      <w:numFmt w:val="decimal"/>
      <w:lvlText w:val="%1.%2.%3.%4.%5.%6."/>
      <w:lvlJc w:val="left"/>
      <w:pPr>
        <w:ind w:left="4860" w:hanging="936"/>
      </w:pPr>
    </w:lvl>
    <w:lvl w:ilvl="6">
      <w:start w:val="1"/>
      <w:numFmt w:val="decimal"/>
      <w:lvlText w:val="%1.%2.%3.%4.%5.%6.%7."/>
      <w:lvlJc w:val="left"/>
      <w:pPr>
        <w:ind w:left="5364" w:hanging="1080"/>
      </w:pPr>
    </w:lvl>
    <w:lvl w:ilvl="7">
      <w:start w:val="1"/>
      <w:numFmt w:val="decimal"/>
      <w:lvlText w:val="%1.%2.%3.%4.%5.%6.%7.%8."/>
      <w:lvlJc w:val="left"/>
      <w:pPr>
        <w:ind w:left="5868" w:hanging="1224"/>
      </w:pPr>
    </w:lvl>
    <w:lvl w:ilvl="8">
      <w:start w:val="1"/>
      <w:numFmt w:val="decimal"/>
      <w:lvlText w:val="%1.%2.%3.%4.%5.%6.%7.%8.%9."/>
      <w:lvlJc w:val="left"/>
      <w:pPr>
        <w:ind w:left="6444" w:hanging="1440"/>
      </w:pPr>
    </w:lvl>
  </w:abstractNum>
  <w:abstractNum w:abstractNumId="19" w15:restartNumberingAfterBreak="0">
    <w:nsid w:val="39413F7B"/>
    <w:multiLevelType w:val="hybridMultilevel"/>
    <w:tmpl w:val="0AE69C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24BEF"/>
    <w:multiLevelType w:val="hybridMultilevel"/>
    <w:tmpl w:val="C2BAF7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25B46"/>
    <w:multiLevelType w:val="hybridMultilevel"/>
    <w:tmpl w:val="5A529342"/>
    <w:lvl w:ilvl="0" w:tplc="7C820438">
      <w:start w:val="1"/>
      <w:numFmt w:val="decimal"/>
      <w:lvlText w:val="%1."/>
      <w:lvlJc w:val="left"/>
      <w:pPr>
        <w:ind w:left="1800" w:hanging="144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8D3B16"/>
    <w:multiLevelType w:val="hybridMultilevel"/>
    <w:tmpl w:val="E83E36C0"/>
    <w:lvl w:ilvl="0" w:tplc="0416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3" w15:restartNumberingAfterBreak="0">
    <w:nsid w:val="4FB764FD"/>
    <w:multiLevelType w:val="multilevel"/>
    <w:tmpl w:val="0416001F"/>
    <w:numStyleLink w:val="Estilo1"/>
  </w:abstractNum>
  <w:abstractNum w:abstractNumId="24" w15:restartNumberingAfterBreak="0">
    <w:nsid w:val="521D5DF6"/>
    <w:multiLevelType w:val="hybridMultilevel"/>
    <w:tmpl w:val="F99A16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986D8"/>
    <w:multiLevelType w:val="hybridMultilevel"/>
    <w:tmpl w:val="69F4E75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8D956B8"/>
    <w:multiLevelType w:val="hybridMultilevel"/>
    <w:tmpl w:val="339AE8F6"/>
    <w:lvl w:ilvl="0" w:tplc="59CC6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E0074"/>
    <w:multiLevelType w:val="hybridMultilevel"/>
    <w:tmpl w:val="1954F99A"/>
    <w:lvl w:ilvl="0" w:tplc="59CC6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D0367"/>
    <w:multiLevelType w:val="hybridMultilevel"/>
    <w:tmpl w:val="8A4C268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E0C91"/>
    <w:multiLevelType w:val="hybridMultilevel"/>
    <w:tmpl w:val="A3CEADF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3C399E"/>
    <w:multiLevelType w:val="hybridMultilevel"/>
    <w:tmpl w:val="43069CB0"/>
    <w:lvl w:ilvl="0" w:tplc="1502636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A6F0F"/>
    <w:multiLevelType w:val="hybridMultilevel"/>
    <w:tmpl w:val="6D664A50"/>
    <w:lvl w:ilvl="0" w:tplc="1F0A4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A40A7"/>
    <w:multiLevelType w:val="hybridMultilevel"/>
    <w:tmpl w:val="EDEC3408"/>
    <w:lvl w:ilvl="0" w:tplc="95CC3FA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315442"/>
    <w:multiLevelType w:val="hybridMultilevel"/>
    <w:tmpl w:val="ADD8B2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34DC7"/>
    <w:multiLevelType w:val="hybridMultilevel"/>
    <w:tmpl w:val="0332F1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86BDA"/>
    <w:multiLevelType w:val="hybridMultilevel"/>
    <w:tmpl w:val="B61260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40966"/>
    <w:multiLevelType w:val="hybridMultilevel"/>
    <w:tmpl w:val="8CA658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B0B8B"/>
    <w:multiLevelType w:val="hybridMultilevel"/>
    <w:tmpl w:val="16E84982"/>
    <w:lvl w:ilvl="0" w:tplc="127A10A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07D62"/>
    <w:multiLevelType w:val="hybridMultilevel"/>
    <w:tmpl w:val="C2909632"/>
    <w:lvl w:ilvl="0" w:tplc="95CC3FA6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9" w15:restartNumberingAfterBreak="0">
    <w:nsid w:val="78726CE7"/>
    <w:multiLevelType w:val="hybridMultilevel"/>
    <w:tmpl w:val="4CA4C070"/>
    <w:lvl w:ilvl="0" w:tplc="59CC6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1071C"/>
    <w:multiLevelType w:val="multilevel"/>
    <w:tmpl w:val="0416001F"/>
    <w:styleLink w:val="Estilo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BB355CD"/>
    <w:multiLevelType w:val="hybridMultilevel"/>
    <w:tmpl w:val="AE6E47E2"/>
    <w:lvl w:ilvl="0" w:tplc="59CC6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C6D49"/>
    <w:multiLevelType w:val="multilevel"/>
    <w:tmpl w:val="0416001F"/>
    <w:numStyleLink w:val="Estilo1"/>
  </w:abstractNum>
  <w:num w:numId="1">
    <w:abstractNumId w:val="23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2">
    <w:abstractNumId w:val="1"/>
  </w:num>
  <w:num w:numId="3">
    <w:abstractNumId w:val="24"/>
  </w:num>
  <w:num w:numId="4">
    <w:abstractNumId w:val="29"/>
  </w:num>
  <w:num w:numId="5">
    <w:abstractNumId w:val="40"/>
  </w:num>
  <w:num w:numId="6">
    <w:abstractNumId w:val="35"/>
  </w:num>
  <w:num w:numId="7">
    <w:abstractNumId w:val="12"/>
  </w:num>
  <w:num w:numId="8">
    <w:abstractNumId w:val="5"/>
  </w:num>
  <w:num w:numId="9">
    <w:abstractNumId w:val="4"/>
  </w:num>
  <w:num w:numId="10">
    <w:abstractNumId w:val="13"/>
  </w:num>
  <w:num w:numId="11">
    <w:abstractNumId w:val="32"/>
  </w:num>
  <w:num w:numId="12">
    <w:abstractNumId w:val="42"/>
  </w:num>
  <w:num w:numId="13">
    <w:abstractNumId w:val="2"/>
  </w:num>
  <w:num w:numId="14">
    <w:abstractNumId w:val="11"/>
  </w:num>
  <w:num w:numId="15">
    <w:abstractNumId w:val="14"/>
  </w:num>
  <w:num w:numId="16">
    <w:abstractNumId w:val="18"/>
  </w:num>
  <w:num w:numId="17">
    <w:abstractNumId w:val="7"/>
  </w:num>
  <w:num w:numId="18">
    <w:abstractNumId w:val="33"/>
  </w:num>
  <w:num w:numId="19">
    <w:abstractNumId w:val="38"/>
  </w:num>
  <w:num w:numId="20">
    <w:abstractNumId w:val="22"/>
  </w:num>
  <w:num w:numId="21">
    <w:abstractNumId w:val="15"/>
  </w:num>
  <w:num w:numId="22">
    <w:abstractNumId w:val="21"/>
  </w:num>
  <w:num w:numId="23">
    <w:abstractNumId w:val="19"/>
  </w:num>
  <w:num w:numId="24">
    <w:abstractNumId w:val="16"/>
  </w:num>
  <w:num w:numId="25">
    <w:abstractNumId w:val="20"/>
  </w:num>
  <w:num w:numId="26">
    <w:abstractNumId w:val="0"/>
  </w:num>
  <w:num w:numId="27">
    <w:abstractNumId w:val="36"/>
  </w:num>
  <w:num w:numId="28">
    <w:abstractNumId w:val="26"/>
  </w:num>
  <w:num w:numId="29">
    <w:abstractNumId w:val="3"/>
  </w:num>
  <w:num w:numId="30">
    <w:abstractNumId w:val="27"/>
  </w:num>
  <w:num w:numId="31">
    <w:abstractNumId w:val="39"/>
  </w:num>
  <w:num w:numId="32">
    <w:abstractNumId w:val="41"/>
  </w:num>
  <w:num w:numId="33">
    <w:abstractNumId w:val="31"/>
  </w:num>
  <w:num w:numId="34">
    <w:abstractNumId w:val="6"/>
  </w:num>
  <w:num w:numId="35">
    <w:abstractNumId w:val="8"/>
  </w:num>
  <w:num w:numId="36">
    <w:abstractNumId w:val="25"/>
  </w:num>
  <w:num w:numId="37">
    <w:abstractNumId w:val="37"/>
  </w:num>
  <w:num w:numId="38">
    <w:abstractNumId w:val="30"/>
  </w:num>
  <w:num w:numId="39">
    <w:abstractNumId w:val="28"/>
  </w:num>
  <w:num w:numId="40">
    <w:abstractNumId w:val="9"/>
  </w:num>
  <w:num w:numId="41">
    <w:abstractNumId w:val="17"/>
  </w:num>
  <w:num w:numId="42">
    <w:abstractNumId w:val="34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284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7C"/>
    <w:rsid w:val="00003298"/>
    <w:rsid w:val="00006680"/>
    <w:rsid w:val="0001220D"/>
    <w:rsid w:val="00013C7F"/>
    <w:rsid w:val="00017D7C"/>
    <w:rsid w:val="0002276C"/>
    <w:rsid w:val="00025279"/>
    <w:rsid w:val="00025A10"/>
    <w:rsid w:val="000321AF"/>
    <w:rsid w:val="00044936"/>
    <w:rsid w:val="000515E7"/>
    <w:rsid w:val="00056ED5"/>
    <w:rsid w:val="0005736C"/>
    <w:rsid w:val="00060B51"/>
    <w:rsid w:val="00063357"/>
    <w:rsid w:val="000728A4"/>
    <w:rsid w:val="00077151"/>
    <w:rsid w:val="00081C5B"/>
    <w:rsid w:val="00086429"/>
    <w:rsid w:val="000927F7"/>
    <w:rsid w:val="00095D25"/>
    <w:rsid w:val="000A2298"/>
    <w:rsid w:val="000A3071"/>
    <w:rsid w:val="000C7DA8"/>
    <w:rsid w:val="000D0CDE"/>
    <w:rsid w:val="000D4A5E"/>
    <w:rsid w:val="000F146A"/>
    <w:rsid w:val="0010144C"/>
    <w:rsid w:val="00122E09"/>
    <w:rsid w:val="0012430D"/>
    <w:rsid w:val="00134CB4"/>
    <w:rsid w:val="001679E4"/>
    <w:rsid w:val="001724B6"/>
    <w:rsid w:val="0017272D"/>
    <w:rsid w:val="0019210A"/>
    <w:rsid w:val="001B73FB"/>
    <w:rsid w:val="001C05FF"/>
    <w:rsid w:val="001C1089"/>
    <w:rsid w:val="001C5127"/>
    <w:rsid w:val="001C7034"/>
    <w:rsid w:val="001D2A6E"/>
    <w:rsid w:val="001E20FC"/>
    <w:rsid w:val="001F4791"/>
    <w:rsid w:val="00211963"/>
    <w:rsid w:val="0022008D"/>
    <w:rsid w:val="002209AC"/>
    <w:rsid w:val="00224F4B"/>
    <w:rsid w:val="00236320"/>
    <w:rsid w:val="002379B8"/>
    <w:rsid w:val="002430A8"/>
    <w:rsid w:val="00246C30"/>
    <w:rsid w:val="00250B54"/>
    <w:rsid w:val="00253CFF"/>
    <w:rsid w:val="00254262"/>
    <w:rsid w:val="00254313"/>
    <w:rsid w:val="002752E9"/>
    <w:rsid w:val="00284047"/>
    <w:rsid w:val="002864B6"/>
    <w:rsid w:val="00287C7D"/>
    <w:rsid w:val="0029582B"/>
    <w:rsid w:val="0029791A"/>
    <w:rsid w:val="002A0C9A"/>
    <w:rsid w:val="002A3CBA"/>
    <w:rsid w:val="002A5C05"/>
    <w:rsid w:val="002A78EC"/>
    <w:rsid w:val="002B1A3F"/>
    <w:rsid w:val="002C1DD8"/>
    <w:rsid w:val="002D297D"/>
    <w:rsid w:val="002D2DE8"/>
    <w:rsid w:val="002D2F89"/>
    <w:rsid w:val="002E5C25"/>
    <w:rsid w:val="002E779F"/>
    <w:rsid w:val="002F5D12"/>
    <w:rsid w:val="002F7628"/>
    <w:rsid w:val="00301E03"/>
    <w:rsid w:val="00302EA5"/>
    <w:rsid w:val="00307FBE"/>
    <w:rsid w:val="00311548"/>
    <w:rsid w:val="00312641"/>
    <w:rsid w:val="003144C2"/>
    <w:rsid w:val="00323ABD"/>
    <w:rsid w:val="00337D27"/>
    <w:rsid w:val="003415C9"/>
    <w:rsid w:val="00346263"/>
    <w:rsid w:val="0034790D"/>
    <w:rsid w:val="00351A49"/>
    <w:rsid w:val="003623B8"/>
    <w:rsid w:val="003750F1"/>
    <w:rsid w:val="00380B9B"/>
    <w:rsid w:val="003812AA"/>
    <w:rsid w:val="00381986"/>
    <w:rsid w:val="003A3D2A"/>
    <w:rsid w:val="003A50A2"/>
    <w:rsid w:val="003D08B2"/>
    <w:rsid w:val="003D17CB"/>
    <w:rsid w:val="003D2BA6"/>
    <w:rsid w:val="003D30BD"/>
    <w:rsid w:val="003D3F40"/>
    <w:rsid w:val="003E0D25"/>
    <w:rsid w:val="003E13E2"/>
    <w:rsid w:val="003E689D"/>
    <w:rsid w:val="00401584"/>
    <w:rsid w:val="00406F81"/>
    <w:rsid w:val="004119B4"/>
    <w:rsid w:val="00412193"/>
    <w:rsid w:val="0041291B"/>
    <w:rsid w:val="004204D9"/>
    <w:rsid w:val="004239D2"/>
    <w:rsid w:val="00423F8E"/>
    <w:rsid w:val="00435D20"/>
    <w:rsid w:val="00441F95"/>
    <w:rsid w:val="0044381A"/>
    <w:rsid w:val="00444BD2"/>
    <w:rsid w:val="004549AD"/>
    <w:rsid w:val="004619F4"/>
    <w:rsid w:val="00463536"/>
    <w:rsid w:val="00473802"/>
    <w:rsid w:val="004754E5"/>
    <w:rsid w:val="00475C16"/>
    <w:rsid w:val="0048060A"/>
    <w:rsid w:val="00483830"/>
    <w:rsid w:val="004A00E6"/>
    <w:rsid w:val="004B3A49"/>
    <w:rsid w:val="004B3FFF"/>
    <w:rsid w:val="004C3D11"/>
    <w:rsid w:val="004D2C31"/>
    <w:rsid w:val="004D6AAD"/>
    <w:rsid w:val="004E25DC"/>
    <w:rsid w:val="004F0E95"/>
    <w:rsid w:val="004F4A70"/>
    <w:rsid w:val="004F53EF"/>
    <w:rsid w:val="00507B82"/>
    <w:rsid w:val="00512BD1"/>
    <w:rsid w:val="005169E1"/>
    <w:rsid w:val="00536EE6"/>
    <w:rsid w:val="00545C9D"/>
    <w:rsid w:val="00556645"/>
    <w:rsid w:val="00557C7F"/>
    <w:rsid w:val="00560D97"/>
    <w:rsid w:val="00572CF2"/>
    <w:rsid w:val="005744CE"/>
    <w:rsid w:val="00574579"/>
    <w:rsid w:val="00574D67"/>
    <w:rsid w:val="005831B6"/>
    <w:rsid w:val="005A4186"/>
    <w:rsid w:val="005B29AE"/>
    <w:rsid w:val="005B7FAC"/>
    <w:rsid w:val="005C17C1"/>
    <w:rsid w:val="005C3305"/>
    <w:rsid w:val="005D4882"/>
    <w:rsid w:val="005E0C7A"/>
    <w:rsid w:val="005E636E"/>
    <w:rsid w:val="006073D1"/>
    <w:rsid w:val="00614C79"/>
    <w:rsid w:val="0061675C"/>
    <w:rsid w:val="0062611C"/>
    <w:rsid w:val="00641A7A"/>
    <w:rsid w:val="00643CAE"/>
    <w:rsid w:val="0064440B"/>
    <w:rsid w:val="006466AC"/>
    <w:rsid w:val="00650238"/>
    <w:rsid w:val="00671B8A"/>
    <w:rsid w:val="006722E5"/>
    <w:rsid w:val="00675ACA"/>
    <w:rsid w:val="0067658B"/>
    <w:rsid w:val="00682E26"/>
    <w:rsid w:val="00685483"/>
    <w:rsid w:val="0069089C"/>
    <w:rsid w:val="006915A0"/>
    <w:rsid w:val="00693A97"/>
    <w:rsid w:val="00695072"/>
    <w:rsid w:val="006A7270"/>
    <w:rsid w:val="006B7831"/>
    <w:rsid w:val="006C4F98"/>
    <w:rsid w:val="006C688C"/>
    <w:rsid w:val="006D0BA3"/>
    <w:rsid w:val="006D3568"/>
    <w:rsid w:val="006E7C09"/>
    <w:rsid w:val="007010D6"/>
    <w:rsid w:val="007018F5"/>
    <w:rsid w:val="00702369"/>
    <w:rsid w:val="007024DA"/>
    <w:rsid w:val="007071FD"/>
    <w:rsid w:val="007111BF"/>
    <w:rsid w:val="00714DB3"/>
    <w:rsid w:val="00725036"/>
    <w:rsid w:val="00730DA6"/>
    <w:rsid w:val="007342AC"/>
    <w:rsid w:val="0073522F"/>
    <w:rsid w:val="00737014"/>
    <w:rsid w:val="007371E9"/>
    <w:rsid w:val="0075443A"/>
    <w:rsid w:val="00763659"/>
    <w:rsid w:val="00765628"/>
    <w:rsid w:val="00780D69"/>
    <w:rsid w:val="00795E68"/>
    <w:rsid w:val="007B21B8"/>
    <w:rsid w:val="007B49AC"/>
    <w:rsid w:val="007B5404"/>
    <w:rsid w:val="007C100A"/>
    <w:rsid w:val="007D06CC"/>
    <w:rsid w:val="007E109F"/>
    <w:rsid w:val="007F0D38"/>
    <w:rsid w:val="007F7144"/>
    <w:rsid w:val="007F770A"/>
    <w:rsid w:val="008030F8"/>
    <w:rsid w:val="00806C40"/>
    <w:rsid w:val="0081004F"/>
    <w:rsid w:val="00810E23"/>
    <w:rsid w:val="00826A32"/>
    <w:rsid w:val="008275FC"/>
    <w:rsid w:val="008347AC"/>
    <w:rsid w:val="00840D78"/>
    <w:rsid w:val="00842986"/>
    <w:rsid w:val="00842A90"/>
    <w:rsid w:val="00843C97"/>
    <w:rsid w:val="00850F76"/>
    <w:rsid w:val="00853CE8"/>
    <w:rsid w:val="00855130"/>
    <w:rsid w:val="008607C4"/>
    <w:rsid w:val="00867CCE"/>
    <w:rsid w:val="008707DC"/>
    <w:rsid w:val="008901C4"/>
    <w:rsid w:val="00894172"/>
    <w:rsid w:val="008A41E9"/>
    <w:rsid w:val="008B734E"/>
    <w:rsid w:val="008C0B7A"/>
    <w:rsid w:val="008C2073"/>
    <w:rsid w:val="008C4C01"/>
    <w:rsid w:val="008C7FE6"/>
    <w:rsid w:val="008D1B6A"/>
    <w:rsid w:val="008D20DB"/>
    <w:rsid w:val="008D53A7"/>
    <w:rsid w:val="008E4715"/>
    <w:rsid w:val="00905519"/>
    <w:rsid w:val="0091172B"/>
    <w:rsid w:val="00914EAB"/>
    <w:rsid w:val="009172B4"/>
    <w:rsid w:val="00923211"/>
    <w:rsid w:val="0092400F"/>
    <w:rsid w:val="00931D6B"/>
    <w:rsid w:val="00945A50"/>
    <w:rsid w:val="00946F17"/>
    <w:rsid w:val="009503F0"/>
    <w:rsid w:val="009548CB"/>
    <w:rsid w:val="00964B1E"/>
    <w:rsid w:val="00970AB5"/>
    <w:rsid w:val="0097198F"/>
    <w:rsid w:val="00981D7A"/>
    <w:rsid w:val="00983B56"/>
    <w:rsid w:val="00993CBA"/>
    <w:rsid w:val="009A13D4"/>
    <w:rsid w:val="009B0514"/>
    <w:rsid w:val="009B7D5F"/>
    <w:rsid w:val="009C2490"/>
    <w:rsid w:val="009C2753"/>
    <w:rsid w:val="009C4DB8"/>
    <w:rsid w:val="009C4DFD"/>
    <w:rsid w:val="009C789C"/>
    <w:rsid w:val="009D3D8E"/>
    <w:rsid w:val="009D5EB1"/>
    <w:rsid w:val="009D6758"/>
    <w:rsid w:val="009D7998"/>
    <w:rsid w:val="009E63E8"/>
    <w:rsid w:val="009F11B3"/>
    <w:rsid w:val="009F257B"/>
    <w:rsid w:val="009F6FD4"/>
    <w:rsid w:val="00A0526A"/>
    <w:rsid w:val="00A10B07"/>
    <w:rsid w:val="00A14245"/>
    <w:rsid w:val="00A149B5"/>
    <w:rsid w:val="00A21563"/>
    <w:rsid w:val="00A227B6"/>
    <w:rsid w:val="00A230EA"/>
    <w:rsid w:val="00A2454A"/>
    <w:rsid w:val="00A31420"/>
    <w:rsid w:val="00A3182B"/>
    <w:rsid w:val="00A340C4"/>
    <w:rsid w:val="00A347FC"/>
    <w:rsid w:val="00A4724F"/>
    <w:rsid w:val="00A5115E"/>
    <w:rsid w:val="00A61CCE"/>
    <w:rsid w:val="00A67312"/>
    <w:rsid w:val="00A82131"/>
    <w:rsid w:val="00A86BCB"/>
    <w:rsid w:val="00A90E24"/>
    <w:rsid w:val="00AA6F0D"/>
    <w:rsid w:val="00AB346B"/>
    <w:rsid w:val="00AC3941"/>
    <w:rsid w:val="00AC3D1E"/>
    <w:rsid w:val="00AC4512"/>
    <w:rsid w:val="00AD05A3"/>
    <w:rsid w:val="00AD2B5B"/>
    <w:rsid w:val="00AE156B"/>
    <w:rsid w:val="00AE2DD7"/>
    <w:rsid w:val="00AE39F1"/>
    <w:rsid w:val="00AE67C0"/>
    <w:rsid w:val="00AF0509"/>
    <w:rsid w:val="00AF4BC9"/>
    <w:rsid w:val="00AF6191"/>
    <w:rsid w:val="00B035DE"/>
    <w:rsid w:val="00B0477A"/>
    <w:rsid w:val="00B1377F"/>
    <w:rsid w:val="00B207BB"/>
    <w:rsid w:val="00B26967"/>
    <w:rsid w:val="00B37214"/>
    <w:rsid w:val="00B51AE1"/>
    <w:rsid w:val="00B72BBF"/>
    <w:rsid w:val="00B8180F"/>
    <w:rsid w:val="00B9406E"/>
    <w:rsid w:val="00BA2895"/>
    <w:rsid w:val="00BA4E50"/>
    <w:rsid w:val="00BA7225"/>
    <w:rsid w:val="00BC0E2B"/>
    <w:rsid w:val="00BC7E8B"/>
    <w:rsid w:val="00BC7EE2"/>
    <w:rsid w:val="00BE0D2E"/>
    <w:rsid w:val="00BE37A1"/>
    <w:rsid w:val="00C079E9"/>
    <w:rsid w:val="00C16A7D"/>
    <w:rsid w:val="00C30400"/>
    <w:rsid w:val="00C31E7E"/>
    <w:rsid w:val="00C3298B"/>
    <w:rsid w:val="00C3753F"/>
    <w:rsid w:val="00C463CA"/>
    <w:rsid w:val="00C51BCC"/>
    <w:rsid w:val="00C56B23"/>
    <w:rsid w:val="00C63B40"/>
    <w:rsid w:val="00C85F97"/>
    <w:rsid w:val="00C90418"/>
    <w:rsid w:val="00C92ACE"/>
    <w:rsid w:val="00C937EE"/>
    <w:rsid w:val="00CA0190"/>
    <w:rsid w:val="00CB4302"/>
    <w:rsid w:val="00CC3CCD"/>
    <w:rsid w:val="00CC4A91"/>
    <w:rsid w:val="00CD3644"/>
    <w:rsid w:val="00CD4EBD"/>
    <w:rsid w:val="00CE76E1"/>
    <w:rsid w:val="00CF07B9"/>
    <w:rsid w:val="00CF5099"/>
    <w:rsid w:val="00CF59E8"/>
    <w:rsid w:val="00CF6FA5"/>
    <w:rsid w:val="00D01489"/>
    <w:rsid w:val="00D02B3C"/>
    <w:rsid w:val="00D07F05"/>
    <w:rsid w:val="00D103D0"/>
    <w:rsid w:val="00D11011"/>
    <w:rsid w:val="00D15F2A"/>
    <w:rsid w:val="00D16BA4"/>
    <w:rsid w:val="00D16CFB"/>
    <w:rsid w:val="00D27837"/>
    <w:rsid w:val="00D27B7A"/>
    <w:rsid w:val="00D31E18"/>
    <w:rsid w:val="00D432A1"/>
    <w:rsid w:val="00D51588"/>
    <w:rsid w:val="00D52939"/>
    <w:rsid w:val="00D5372E"/>
    <w:rsid w:val="00D56D99"/>
    <w:rsid w:val="00D57B19"/>
    <w:rsid w:val="00D80B99"/>
    <w:rsid w:val="00D81C0A"/>
    <w:rsid w:val="00D85D38"/>
    <w:rsid w:val="00D90D89"/>
    <w:rsid w:val="00DA546B"/>
    <w:rsid w:val="00DA609B"/>
    <w:rsid w:val="00DB4884"/>
    <w:rsid w:val="00DC3930"/>
    <w:rsid w:val="00DF4D19"/>
    <w:rsid w:val="00DF507E"/>
    <w:rsid w:val="00DF61FF"/>
    <w:rsid w:val="00DF635E"/>
    <w:rsid w:val="00DF7C72"/>
    <w:rsid w:val="00E05C0B"/>
    <w:rsid w:val="00E233D6"/>
    <w:rsid w:val="00E3214B"/>
    <w:rsid w:val="00E365B8"/>
    <w:rsid w:val="00E4065B"/>
    <w:rsid w:val="00E50F3C"/>
    <w:rsid w:val="00E517E3"/>
    <w:rsid w:val="00E53A8A"/>
    <w:rsid w:val="00E576F3"/>
    <w:rsid w:val="00E66974"/>
    <w:rsid w:val="00E704BC"/>
    <w:rsid w:val="00E84C34"/>
    <w:rsid w:val="00E91C51"/>
    <w:rsid w:val="00E95F42"/>
    <w:rsid w:val="00EA01ED"/>
    <w:rsid w:val="00EA2EE9"/>
    <w:rsid w:val="00EB0C12"/>
    <w:rsid w:val="00EB258A"/>
    <w:rsid w:val="00EB2C0C"/>
    <w:rsid w:val="00EB5C80"/>
    <w:rsid w:val="00EC2A4A"/>
    <w:rsid w:val="00F01C28"/>
    <w:rsid w:val="00F0315F"/>
    <w:rsid w:val="00F211B2"/>
    <w:rsid w:val="00F24AFB"/>
    <w:rsid w:val="00F34CF5"/>
    <w:rsid w:val="00F40C7D"/>
    <w:rsid w:val="00F448F8"/>
    <w:rsid w:val="00F504E7"/>
    <w:rsid w:val="00F52851"/>
    <w:rsid w:val="00F52EFA"/>
    <w:rsid w:val="00F550E3"/>
    <w:rsid w:val="00F6145C"/>
    <w:rsid w:val="00F66E79"/>
    <w:rsid w:val="00F741B5"/>
    <w:rsid w:val="00F84138"/>
    <w:rsid w:val="00F849D8"/>
    <w:rsid w:val="00F930FA"/>
    <w:rsid w:val="00F97E81"/>
    <w:rsid w:val="00FB21E0"/>
    <w:rsid w:val="00FB3CDE"/>
    <w:rsid w:val="00FC7F2B"/>
    <w:rsid w:val="00FD6615"/>
    <w:rsid w:val="00FE23FA"/>
    <w:rsid w:val="00FF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13C2283"/>
  <w15:docId w15:val="{49495AC4-5129-4079-B9F6-A30ED75B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21E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21E0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nhideWhenUsed/>
    <w:rsid w:val="00FB21E0"/>
    <w:pPr>
      <w:spacing w:before="120" w:after="120" w:line="240" w:lineRule="auto"/>
      <w:ind w:firstLine="1134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B21E0"/>
    <w:rPr>
      <w:rFonts w:ascii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B21E0"/>
    <w:pPr>
      <w:spacing w:after="0" w:line="240" w:lineRule="auto"/>
      <w:ind w:right="743" w:firstLine="1418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B21E0"/>
    <w:rPr>
      <w:rFonts w:ascii="Times New Roman" w:hAnsi="Times New Roman" w:cs="Times New Roman"/>
      <w:sz w:val="24"/>
      <w:szCs w:val="24"/>
      <w:lang w:eastAsia="x-none"/>
    </w:rPr>
  </w:style>
  <w:style w:type="character" w:styleId="Refdenotaderodap">
    <w:name w:val="footnote reference"/>
    <w:basedOn w:val="Fontepargpadro"/>
    <w:uiPriority w:val="99"/>
    <w:semiHidden/>
    <w:unhideWhenUsed/>
    <w:rsid w:val="00FB21E0"/>
    <w:rPr>
      <w:vertAlign w:val="superscript"/>
    </w:rPr>
  </w:style>
  <w:style w:type="numbering" w:customStyle="1" w:styleId="Estilo1">
    <w:name w:val="Estilo1"/>
    <w:uiPriority w:val="99"/>
    <w:rsid w:val="00695072"/>
    <w:pPr>
      <w:numPr>
        <w:numId w:val="5"/>
      </w:numPr>
    </w:pPr>
  </w:style>
  <w:style w:type="paragraph" w:styleId="SemEspaamento">
    <w:name w:val="No Spacing"/>
    <w:uiPriority w:val="1"/>
    <w:qFormat/>
    <w:rsid w:val="00F448F8"/>
    <w:pPr>
      <w:spacing w:after="0" w:line="240" w:lineRule="auto"/>
    </w:pPr>
  </w:style>
  <w:style w:type="paragraph" w:customStyle="1" w:styleId="Default">
    <w:name w:val="Default"/>
    <w:rsid w:val="00D15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6562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65628"/>
  </w:style>
  <w:style w:type="paragraph" w:styleId="Corpodetexto2">
    <w:name w:val="Body Text 2"/>
    <w:basedOn w:val="Normal"/>
    <w:link w:val="Corpodetexto2Char"/>
    <w:uiPriority w:val="99"/>
    <w:unhideWhenUsed/>
    <w:rsid w:val="0076562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65628"/>
  </w:style>
  <w:style w:type="character" w:customStyle="1" w:styleId="Destaque">
    <w:name w:val="Destaque"/>
    <w:rsid w:val="00765628"/>
    <w:rPr>
      <w:rFonts w:ascii="Times New Roman" w:hAnsi="Times New Roman"/>
      <w:color w:val="800000"/>
      <w:sz w:val="24"/>
    </w:rPr>
  </w:style>
  <w:style w:type="paragraph" w:styleId="Rodap">
    <w:name w:val="footer"/>
    <w:basedOn w:val="Normal"/>
    <w:link w:val="RodapChar"/>
    <w:uiPriority w:val="99"/>
    <w:rsid w:val="0076562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656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C1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17C1"/>
  </w:style>
  <w:style w:type="table" w:styleId="Tabelacomgrade">
    <w:name w:val="Table Grid"/>
    <w:basedOn w:val="Tabelanormal"/>
    <w:uiPriority w:val="59"/>
    <w:rsid w:val="00806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B7D5F"/>
    <w:rPr>
      <w:color w:val="800080" w:themeColor="followedHyperlink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0B9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0B99"/>
    <w:rPr>
      <w:i/>
      <w:iCs/>
      <w:color w:val="4F81BD" w:themeColor="accent1"/>
    </w:rPr>
  </w:style>
  <w:style w:type="character" w:styleId="MenoPendente">
    <w:name w:val="Unresolved Mention"/>
    <w:basedOn w:val="Fontepargpadro"/>
    <w:uiPriority w:val="99"/>
    <w:semiHidden/>
    <w:unhideWhenUsed/>
    <w:rsid w:val="0034790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app@ana.gov.br" TargetMode="External"/><Relationship Id="rId13" Type="http://schemas.openxmlformats.org/officeDocument/2006/relationships/hyperlink" Target="https://portal1.snirh.gov.br/a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w6Ex54b9ScqfqkfH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pixo25afPys3Wt6Z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u3EfmKGqqkFTXSiA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SWtYskunsGyALoZy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EC5AB-BA01-45FB-9EF4-2E980DDB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13</Pages>
  <Words>3389</Words>
  <Characters>18305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Águas</Company>
  <LinksUpToDate>false</LinksUpToDate>
  <CharactersWithSpaces>21651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Neto de Freitas</dc:creator>
  <cp:lastModifiedBy>Ludmila Alves Rodrigues</cp:lastModifiedBy>
  <cp:revision>34</cp:revision>
  <dcterms:created xsi:type="dcterms:W3CDTF">2021-01-29T22:58:00Z</dcterms:created>
  <dcterms:modified xsi:type="dcterms:W3CDTF">2021-02-05T21:18:00Z</dcterms:modified>
</cp:coreProperties>
</file>